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7FA5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</w:pPr>
      <w:r>
        <w:drawing>
          <wp:inline distT="0" distB="0" distL="114300" distR="114300">
            <wp:extent cx="6428740" cy="8743315"/>
            <wp:effectExtent l="0" t="0" r="10160" b="63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28740" cy="874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0A8F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</w:pPr>
    </w:p>
    <w:p w14:paraId="7CF7228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</w:pPr>
    </w:p>
    <w:p w14:paraId="5A9EAB2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</w:pPr>
    </w:p>
    <w:p w14:paraId="656C179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</w:pPr>
    </w:p>
    <w:p w14:paraId="2062DFC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lang w:val="ru-RU"/>
        </w:rPr>
      </w:pPr>
      <w:bookmarkStart w:id="0" w:name="_GoBack"/>
      <w:bookmarkEnd w:id="0"/>
    </w:p>
    <w:tbl>
      <w:tblPr>
        <w:tblStyle w:val="174"/>
        <w:tblW w:w="1034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110"/>
        <w:gridCol w:w="993"/>
        <w:gridCol w:w="2409"/>
        <w:gridCol w:w="2297"/>
      </w:tblGrid>
      <w:tr w14:paraId="5FB03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151AFB8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14:paraId="473108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3F30F2A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>НА 2025-2026 УЧЕБНЫЙ ГОД</w:t>
            </w:r>
          </w:p>
          <w:p w14:paraId="53D98F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>ОСНОВНОЕ ОБЩЕЕ ОБРАЗОВАНИЕ</w:t>
            </w:r>
          </w:p>
          <w:p w14:paraId="5C6D14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E9EF5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071421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2025 год - Год защитника Отечества и 80-летия Победы в Великой Отечественной войне</w:t>
            </w:r>
          </w:p>
          <w:p w14:paraId="2A495F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14:paraId="5BE300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2022-2031 гг. - Десятилетие науки и технологий</w:t>
            </w:r>
          </w:p>
        </w:tc>
      </w:tr>
      <w:tr w14:paraId="75930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34A54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14:paraId="5B92C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7316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«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202B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31552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9C34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969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5F78B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720F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788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5BA2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7EEE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2F8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124088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5A8A3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4B2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808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AAB8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98D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10D22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23AD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594D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070A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039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1605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08C01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8FFC2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860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3A02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D13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27B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1E529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293F3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2AE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289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C17E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6BC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739C0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8B06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365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738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5E2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A3C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44D89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84A53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F835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20F0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6E7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B20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39985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03FF5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1275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80 лет со дня окончания Второй мировой войны (1945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4373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38E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6B04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570B7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3255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3CDC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A3FF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A501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3B82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4D50F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6483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7D3A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176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9FF6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8C5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B509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BC2B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699B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Международный день грамотности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4FB7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057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84F8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08174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CAE03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C84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E893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017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210D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3625D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56703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1BC0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E21F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59FD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148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-предметники</w:t>
            </w:r>
          </w:p>
        </w:tc>
      </w:tr>
      <w:tr w14:paraId="21C17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A8B9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97D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24C9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308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15C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E569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8739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385B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80 лет со дня рождения Ларисы Алексеевны Рубальской (р. 1945)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9D5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8BF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A6FD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14:paraId="2983B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B5E07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196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230 лет со дня рождения Кондратия Фёдоровича Рылеева (1795-1826), русского поэта, общественного деятеля, декабриста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ABED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9F0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4155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3CD88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F2EA6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7F8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1E9C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9247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B48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14:paraId="63594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315E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BA6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4C1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13F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B622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14:paraId="42B7B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94E1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C5E7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6051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26A8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AF7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15CC9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92D5E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25D4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5F49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8905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4A1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63A9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406F7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EC1A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677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EB90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47E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3B6E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86B5D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BA8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хлеба.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DF3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3A8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B16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14:paraId="315738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88B78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F573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155 лет со дня рождения Ивана Алексеевича Бунина (1870-1953),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7B3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5542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E1E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63801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2C1F5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BA3B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856AE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413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3E13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3D1632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7E15C7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64A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B07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9390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EF6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4C91BA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3B59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A96B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памяти жертв политических репрессий.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CB4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FE57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ED2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7970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654E0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ED6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241D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45A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9595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3C7E3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A1201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57FB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5C0B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22BB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74ED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14:paraId="1F6D3D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902A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67D2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3BD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5A4E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6B8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предмета «Основы безопасности и защиты Родины»</w:t>
            </w:r>
          </w:p>
        </w:tc>
      </w:tr>
      <w:tr w14:paraId="1B03D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443E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DF3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(20.11.1945- 01.10.1946 гг.))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99B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28D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0C68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4D2B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01E3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324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ECAC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F704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65F7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71406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77BD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5E0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информации.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C589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BFFBE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2F1B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14:paraId="332A8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D2C57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6AF4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B45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0A05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3A2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34E2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52C2F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EA6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0C85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A752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DC2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14:paraId="30C5E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389A1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CCE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1993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D7F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976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648E4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F89F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C0B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CB31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B15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DEA4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14:paraId="3BE74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73423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C117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B53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E95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9958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14:paraId="593BB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810EC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1C0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F48C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B2D9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5717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59B2A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B834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186A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C8E7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6C72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6CC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6B26B5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0D84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69D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заповедников и национальных парков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C257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979F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D2EE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7CBA3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810F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7EBF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135 лет со дня рождения русского поэта Осипа Эмильевича Мандельштама (1891–1938)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94A5E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AE91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09EC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1779E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DD9F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EB1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детских изобретений.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498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99A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71D1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14:paraId="52B045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B92E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6F07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100"/>
              </w:tabs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6D54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21F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728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53320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D74D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8D7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D440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B2B6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138D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2DBA0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98769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A89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200 лет со дня рождения русского писателя-сатирика Михаила Евграфовича Салтыкова-Щедрина (1826–1889)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8C2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4CE1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1FB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3E6AB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DCDC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6B60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16F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1F2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28F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13318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47F18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0A32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14:paraId="703A33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3FE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7FC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C45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14:paraId="33F43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48F14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5E5E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разгрома советской армией немецко-фашистских войск в Сталинградской битве (1943)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B30A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9744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3637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2DB16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F5B32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E6ED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борьбы с ненормативной лексикой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BF8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37C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AF7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Учителя русского языка </w:t>
            </w:r>
          </w:p>
        </w:tc>
      </w:tr>
      <w:tr w14:paraId="5A46D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66B1F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726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1082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68C0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A829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14:paraId="7F1C9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B7F5D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E0A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207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506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F4F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1EE60A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EF1D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0A1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150 лет со дня рождения художника Петра Петровича Кончаловского (1876–1956)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037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213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760D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14:paraId="282C4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9B5E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0593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546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CFBF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03A0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14:paraId="264C5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4AF45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4BC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175 лет со дня отмены крепостного права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118F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E82E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12C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3508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0446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EE25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19BF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B65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98F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32E78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D7E75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4905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7625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656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D3F8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20B86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CF86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42F1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899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51E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087D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73AD36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B4D22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F017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250 лет со дня рождения живописца Тропинина Василия Андреевича (1776–1857)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CC60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A454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907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14:paraId="0D42C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4C9C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CA4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9E860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7E9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28AB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69038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A446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0FCB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детской книги.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2FA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5046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B08C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литературы</w:t>
            </w:r>
          </w:p>
        </w:tc>
      </w:tr>
      <w:tr w14:paraId="05C253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0A77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948D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F498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9DA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2E3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14:paraId="724D1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167FA7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BCD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401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1A2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2AA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B641A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A1F9E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FD10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6BE2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08F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08B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52C60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62041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4310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135 лет со дня рождения композитора Прокофьева Сергея Сергеевича (1891–1953)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4FE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0CA2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B751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14:paraId="48CF3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AD846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BD83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205 лет со дня рождения математика Чебышева Пафнутия Львовича (1821– 1894)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6659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5489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263B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</w:tc>
      </w:tr>
      <w:tr w14:paraId="246442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912D6D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884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EA9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E70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2CB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русского языка</w:t>
            </w:r>
          </w:p>
        </w:tc>
      </w:tr>
      <w:tr w14:paraId="54834F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55B22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4588F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14:paraId="730002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9DC5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BC5A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692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D25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5BA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14:paraId="5ECC2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D94EA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C6CC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559D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A32F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5DFD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A6728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7A339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CDA7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B246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6B3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96A6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329147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педагоги-психологи</w:t>
            </w:r>
          </w:p>
        </w:tc>
      </w:tr>
      <w:tr w14:paraId="2FFE4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E7E1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D556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«Школьный театр «Штэм»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860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971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CB3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русского языка и литературы Лукьянова М.А.</w:t>
            </w:r>
          </w:p>
        </w:tc>
      </w:tr>
      <w:tr w14:paraId="7D425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8E9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FBE0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«Вокально-хореографический кружок»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D71D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3FE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8AAE0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музыки и ИЗО Ефремова О.В.</w:t>
            </w:r>
          </w:p>
        </w:tc>
      </w:tr>
      <w:tr w14:paraId="480F6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9352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5.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C3DF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«Правовой клуб»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55E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E81D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2951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истории и обществознания Гумерова В.Р.</w:t>
            </w:r>
          </w:p>
        </w:tc>
      </w:tr>
      <w:tr w14:paraId="35B45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1FA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6.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E5FF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«Японский язык»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BD6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7-9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C0C7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B7C95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иностранного языка Маланчев П.В.</w:t>
            </w:r>
          </w:p>
        </w:tc>
      </w:tr>
      <w:tr w14:paraId="709820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CCFD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  <w:p w14:paraId="1A13E0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12D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«Занимательная физика»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67FA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3B87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CCF9C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физики Прудников А.А.</w:t>
            </w:r>
          </w:p>
        </w:tc>
      </w:tr>
      <w:tr w14:paraId="232F3E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1639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8.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CEE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«СЭХНЭ»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7E81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6-9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9FB0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2024E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родного языка Волкова Л.Т.</w:t>
            </w:r>
          </w:p>
        </w:tc>
      </w:tr>
      <w:tr w14:paraId="0B3C0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3BC7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9.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80A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 «Самостоятельные дети»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5CA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E1BC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F69197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родного языка Гимадиева И.Р.</w:t>
            </w:r>
          </w:p>
        </w:tc>
      </w:tr>
      <w:tr w14:paraId="571BE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6750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94E0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2846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DD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BE42F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3D640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59686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AA9C1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14:paraId="6A59E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ABA2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8375A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44A4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6BEFE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E04F9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204E8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B56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85D3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14:paraId="3BD53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5A67E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1CED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986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2F3A2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D7767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8E95E5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14:paraId="0CBF8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38E2A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5B134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(корректировка)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F6E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E9C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02-12.09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C484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4DE3C6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4CA3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6A6F3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3A1F7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D6342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BBC2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DBA9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93B58C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AAA5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C0CB2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3E543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солидарности в борьбе с терроризмом (профилактика терроризма, экстремизма.</w:t>
            </w:r>
          </w:p>
          <w:p w14:paraId="58325D0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28EB6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DCB2C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351A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1FAFD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E9C0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2182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54E44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C5A7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ADEB9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09-14.09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34A3B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F78F6A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D315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A62EB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BC1D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7D2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58B3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01-05.09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79CF7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F17C01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5583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3E922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9453F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Тематические классные часы, направленные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2576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F07B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29.09 – 04.10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8E64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Классные</w:t>
            </w:r>
          </w:p>
          <w:p w14:paraId="38C62A7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руководители</w:t>
            </w:r>
          </w:p>
        </w:tc>
      </w:tr>
      <w:tr w14:paraId="4A7EF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084FA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394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2EC2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954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06-11.10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2FAA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76721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33B0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FB0E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9294A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D21B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E202B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8E7BD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23200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C9544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466C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80B2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Дню отца (19.10).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FE73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160BB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15-17.10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BA49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47661D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DC0F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7CA34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9056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ко Дню народного единства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489F7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ACBD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A934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63E60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C4D8D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089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Дню бабушек и дедушек (28.10).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5E19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C050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27-29.10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AA50D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1EBF36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6C22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9FFC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A6676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Уроки мужества «История одного парада».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D9F31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50CD2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05-07.11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DAD8F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14:paraId="6A640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F8F42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C0CE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4800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503D8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6389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3C5E8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учителя информатики</w:t>
            </w:r>
          </w:p>
        </w:tc>
      </w:tr>
      <w:tr w14:paraId="74884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E6477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0B2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 «Мир моих увлечений» (профилактика правонарушений во внеурочное время).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EAB42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0F382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24.29.11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927A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0A2E71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3251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8891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9FC2A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Беседа о недопустимости участия в несанкционированных митингах.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C045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4079D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03-08.11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900CD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E489FB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F78C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336C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94350">
            <w:pP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принятия и понимания чувств, чужого мнения, поведения, установок, мировоззрения других людей.</w:t>
            </w:r>
            <w:r>
              <w:rPr>
                <w:rFonts w:ascii="Times New Roman" w:hAnsi="Times New Roman" w:eastAsia="Times New Roman" w:cs="Times New Roman"/>
                <w:b/>
                <w:color w:val="333333"/>
                <w:sz w:val="24"/>
                <w:szCs w:val="24"/>
                <w:highlight w:val="white"/>
              </w:rPr>
              <w:t> 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837C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41378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FBBBD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160F3E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0801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50978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1483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о правилах поведения на водоемах в осенне-зимний период.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B643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0080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17-22.11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0553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762486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0490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3D3BA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5DF0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детско-взрослые мероприятия, посвященные Дню матери.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A620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F16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24-29.11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F8A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D102AD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61B5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AA9B7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B2E6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рганизация участия в общероссийском детско-юношеском конкурсе героико-патриотической направленности «Державы российской герои»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CFD6C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01E7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Сентябрь – ноябрь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4E54E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14:paraId="7CD8A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5DCA1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1F3C0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EF10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13F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 – 07.12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0C26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70F310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60F3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58F8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1F951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«Уроки доброты» по пониманию инвалидности и формированию принимающего отношения.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A780E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08E6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08-13.12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1BC1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35EAA6D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109A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66033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5E0F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E4665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36955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15-20.12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0CB32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842AD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14:paraId="43AB9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49649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3FE7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профилактику нарушений в сфере половой неприкосновенности.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6274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FD6EA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12-17.01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A449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147766B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14:paraId="14B02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39015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F5C16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9288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642E3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19-24.01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DBAC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603A3C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EC1A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DCBD3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53256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полного освобождения г. Ленинграда от фашистской блокады (1944)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CF562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2A1A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26-31.01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484B2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D7864D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8AD3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AB9C5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A23E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по профилактике терроризма, экстремизма, вербовки.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5F39E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CC0C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02-07.02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CBA8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B4BDEC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82B5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B9C5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1A40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Беседа «Как не стать жертвой телефонных мошенников».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C285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52CE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09-14.02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68B82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66E151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4BCA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B717A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13B5C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1E8D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BE4DA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19-20.02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B5FFC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722FFD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78A2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2502A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27F4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9A7C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54C6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24-28.02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B0516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33085C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8F76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D25D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A12C8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3704B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BC1AF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2A08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8B593E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0009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8869A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4B153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908F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9B17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10-14.03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FAE67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2F677BA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AC98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47323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5DE19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«Правила поведения на водоемах в весенний период».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A50D0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1292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C4505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4B535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0649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884F6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C107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FA4F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7FFA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06-11.04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38845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73AA8A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7292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EBE4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E5F6B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5C2C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E74B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1105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ED7EE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B4A4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1604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7371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6A63F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B0F4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28-30.04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5978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623824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D0E5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6EFDA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06A73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памяти «Георгиевская лента – символ воинской славы»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49F33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4B06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0C32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37A7CB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E8D2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05EF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C8928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Урок мужества (Всероссийская общественно-государственная инициатива «Горячее сердце»).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AA52F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3D5BE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FB205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B1422E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21773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C4283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757A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81-й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AE98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DCBE0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04-08.05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3B77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B511E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EA35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76F1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2D7AA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о правилах поведения на водоемах в летний период, железной дороге, ПДД, ППБ, запрет на проникновение на строящиеся или недостроенные объекты и т.д.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651F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29A7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18-22.05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D931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F709F7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E0F9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945FE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F663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формирование ценности здоровья и ЗОЖ.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72767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37D5E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5BF8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60A7B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6FA2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62730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E4CFB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формирование позитивной системы жизненных ценностей, развитие жизнестойкости, духовно-нравственное развитие и т.д. (профилактика суицидального поведения).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02052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BDF2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C303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FD3449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4FF9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6ED1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1F56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мероприятий вне школы (экскурсии на предприятия, музей, театр, кинопарк, выезды/выходы на природу, походы и т.д.)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041D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CBA6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420D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55B921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9B0A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8BDF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2C1A4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посещения Минусинского краеведческого музея по Пушкинским картам.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9BBB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A40B3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00B3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5CBE22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EF33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1FCE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F6DE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классного коллектива в рейтинг-конкурсе «Класс года 2026».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7FDC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074D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B048D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9E7DC1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24FBB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DD14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82641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классных мероприятий с учащимися согласно плану воспитательной работы с классом.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4785C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E3E3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9E9F4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051199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F9A4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86508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78D52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94F1B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998B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Согласно разделу плана </w:t>
            </w:r>
          </w:p>
          <w:p w14:paraId="3734E7A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A86BA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F35D78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E558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1469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E553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B70B1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309C5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97CA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361145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372C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8414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DD4AB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по вовлечению обучающихся в Движения Первых: регистрация обучающихся в Движении, участие в мероприятиях Движения.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88F77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8B9D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4730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2D35B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89BF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8E756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BDA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41C16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A60F2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9FE02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A66E64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158B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E99A4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D12F3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0D80D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148E7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AB888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8A1C6E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F5E2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1204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0C45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961C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8C1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9252C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67EF3D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7FC0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E7C1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2BCE8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E1BA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96D77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5B4B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C83D1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5AF6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B438C2">
            <w:pP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240DF">
            <w:pP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Индивидуальная работа с обучающимися</w:t>
            </w:r>
          </w:p>
        </w:tc>
      </w:tr>
      <w:tr w14:paraId="18C6D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3F68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486D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6713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2869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22953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0C24B1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23AE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ED3B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BCCA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5C6C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96AF8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8D0F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CD493E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2977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32C222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4E52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C91F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3861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2DAE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63D2B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29EA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BCDD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5605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2DC74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2577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343C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0ED172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616A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1CF1C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74064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20D6D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DEA6E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B50F7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11ECF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C7072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D96B0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CF75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8A26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DA802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72A63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D5E79B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A510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42B4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D19E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B8C92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ABE0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28137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57F93A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39C4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704E6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B9D5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075C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3960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F8DF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0D62D8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9B2E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AEA20D">
            <w:pP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B9A7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14:paraId="6A231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9A0B9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BC6BA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A31B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D324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2F4AC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455C99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94C3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77A8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5653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Взаимодействие с педагогом-психологом, соц. педагогом по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7C6D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940F3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91E3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CA88D9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6E4E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E408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EF0F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EC66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DA69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3C0A6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B66EED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091A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2740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AE8C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0A36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6AB95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53D96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CC805C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5B5F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97C67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4F09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педагогом-психологом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AE76E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14F9B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BC2A2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9AB24F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F6E5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601B72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9A8E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заседаниях психолого-педагогической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15A2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0C081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9E711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565049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9780F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0C4051">
            <w:pPr>
              <w:tabs>
                <w:tab w:val="left" w:pos="4253"/>
              </w:tabs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C2870">
            <w:pPr>
              <w:tabs>
                <w:tab w:val="left" w:pos="4253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14:paraId="79312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F0DDA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475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Информирование родителей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ECEA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9F4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798F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D3675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9CA5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B492C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02FF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CF5D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F19A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82DD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5F3EC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1DB6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42F9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3B15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родительские собрания по профессиональной ориентации обучающихся, ознакомлению с системой воспитания и дополнительного образования, а также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E6400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2163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Не реже 1 раза </w:t>
            </w:r>
          </w:p>
          <w:p w14:paraId="7C8C24F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73B6E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D3DAB2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4176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3A36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1870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36101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4995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E3D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814769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7116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BCA1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93BB8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Консультативная помощь и поддержка родителей особых категорий обучающихся, в том числе детей-мигрантов.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D08B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9478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6F1D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407B75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250B3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F76D8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F039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школе, в том числе в занятиях курса внеурочной деятельности «Разговорах о важном» и «Россия – мои горизонты».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8906B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2FB3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D108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46FDBD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2978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05CF4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E2F4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работы, направленной на профилактику деструктивного поведения, правонарушений, информационной безопасности, нарушений ПДД обучающимися.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7EDF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0E1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1FB58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D83566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8D96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57D0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9AE3E5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2573F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E0E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04A6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EC2F90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8193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F61AF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4BC0A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E845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085D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02FA3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A45855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F3387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B2E7D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18CBC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14:paraId="12C44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DB2A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8FA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093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550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CF8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6CBC0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590B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CFF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6ADD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CB5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983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4CB0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CC4B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7373B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 «Минувших лет святая слава», посвященный дню окончания Второй мировой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B78D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7BA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591D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14:paraId="6D9FE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F3D50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40DC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5EA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EE6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3B08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03D3C1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48C73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E3B2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10B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307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F23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B3C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22DB1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AC3F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CB4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highlight w:val="white"/>
              </w:rPr>
              <w:t> 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Литературно-музыкальная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рограмма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 xml:space="preserve"> «Недаром помнит вся Россия…»,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 посвященная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Бородинскому сражению (1812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F771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8DF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05.09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FE1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3061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00633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EBAA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Международному дню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F993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1C2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41E0D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5DE19B0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609A2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9FD0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5BDB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площадок «Проверь свою грамотность» в рамках Международного дня распространения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8D8D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396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D051E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E7A97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25FEF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B3F2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Митинг, посвященный Международному дню памяти жертв фашизма.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6BC48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7-8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5EBA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264D9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FF94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360C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455C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97F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F84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6AF56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4955E9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1E1E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9E683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10D3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Деловая игра «Выборы Президента школы»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B61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FE24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15-30.09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18A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36020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2B9177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784A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Фото-сушка «Домашний зоопарк» (смешные фото с домашними животными).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DEAD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BF68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26.09 – 10.10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0759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6F40B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8903F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282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«Родные, любимые...»,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C06D4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CEC7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27.09 – 02.10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7BF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7E460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71BA79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0BBC1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учителя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C0C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8FE5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30.09 – 05.10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267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A5A9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6666B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3C39C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Мастер-класс «Букет для бабушки»</w:t>
            </w:r>
          </w:p>
          <w:p w14:paraId="2593D5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7E79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FC909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3D5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32EF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956D92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99708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Квест-игра «В мире животных», посвященная Всемирному дню животных.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DBF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1867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4CBE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41F3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165CE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B71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 xml:space="preserve">Поэтический марафон «Защитники </w:t>
            </w:r>
          </w:p>
          <w:p w14:paraId="4DB156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Кавказа» (чтение стихов о битве за</w:t>
            </w:r>
          </w:p>
          <w:p w14:paraId="27567B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Кавказ)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D2322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DAA1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0D0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3AD54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0ED6D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1291E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Осенний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3386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8368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13-18.10</w:t>
            </w:r>
          </w:p>
          <w:p w14:paraId="1E6031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64A63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2E7C5A9F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6692E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B7B3D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3BE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470C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AA00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74C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5136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D6C55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71C0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Акция «Марафон добрых дел»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F04E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EFEA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20-25.10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C18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E27E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F6F686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C6D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 xml:space="preserve">Фотовыставка «Тепло родных сердец: фотоистория поколений» (ко Дню бабушек и дедушек 28.10)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883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3894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 – 31.10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A68AC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D696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6AE3F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8794C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Интерактивная игра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648E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BECB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ED87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77A71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45726A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4319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400B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EE0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 – 31.10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8E1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14:paraId="22FBD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11E91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8FD24">
            <w:pP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 xml:space="preserve">Историческая игра-викторина «В парадном строю»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(к годовщине парада на Красной площади в 1941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840E5F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5-6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280025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07.11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A56AC">
            <w:pP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Руководитель ШМО учителей истории</w:t>
            </w:r>
          </w:p>
        </w:tc>
      </w:tr>
      <w:tr w14:paraId="6253E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C855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51F3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A95E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F5CF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03-14.11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58BCE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Рук. ШМО учителей русского языка и литературы </w:t>
            </w:r>
          </w:p>
        </w:tc>
      </w:tr>
      <w:tr w14:paraId="3BB2D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9CD52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AB410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Неделя добора и дружбы (тематические активности, интерактивные локации).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EB1C1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150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10-14.11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A20B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Руководитель школьной службы медиации </w:t>
            </w:r>
          </w:p>
        </w:tc>
      </w:tr>
      <w:tr w14:paraId="10D1D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5889B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832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матери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5379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2D3C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24-30.11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6CE6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right="5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7B45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3ACB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679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Квиз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509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E99EC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27-28.11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7DFF3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0954E6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DA1C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427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E71B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E42D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8050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1ECF9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3847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9CE9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Выставка книг «У каждого времени свои герои»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FDBC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0790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01-12.12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0EB4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Педагог-библиотекарь </w:t>
            </w:r>
          </w:p>
        </w:tc>
      </w:tr>
      <w:tr w14:paraId="3985F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83C0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A404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Митинг, посвященный Дню неизвестного солдата «Память о героях не уйдёт в забвенье»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47DDC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147A3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03.12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6BC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77EB9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563CC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6707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90AAE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86EA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8D7C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3939C29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DAC83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B91C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38F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Литературно-музыкальная композиция 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«Мужество, доблесть и слава остаются в веках!» ко Дню героев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C5B81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9F2D12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60F7B">
            <w:pP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A056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2E56B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24B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«Открой свое сердце»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C5387D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14F14C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79BAF1">
            <w:pP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F08F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8C8C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CC2E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E75F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F8FC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02-09.12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CB3DA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14:paraId="3415EC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674D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C4F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Конституции РФ.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71646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253A3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6A9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472361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14B1D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711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7180C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6B77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A75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6999AA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BB25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CCEC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75E6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1716DB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D4AF2A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0D5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2225B5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BB47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412C2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6A4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0EDF8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13E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19-30.12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B01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ACD4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1300C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10BC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144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237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25.12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A09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893B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ED4BE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85A6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Неделя «Новогодний переполох».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541E1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2EC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22-26.12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3B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4C2B4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694B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3B0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Киновикторина, посвященная Международному дню кино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B4F9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CC3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4DA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Медиацентр</w:t>
            </w:r>
          </w:p>
        </w:tc>
      </w:tr>
      <w:tr w14:paraId="067B46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D386C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557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27A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F1CA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FBE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583864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3D393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7783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B97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Выставка семейных архивов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 «Я не знаю семьи такой, где не памятен был свой герой»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8E7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C60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F48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Руководитель ШМО учителей истории </w:t>
            </w:r>
          </w:p>
        </w:tc>
      </w:tr>
      <w:tr w14:paraId="77055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87C0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A61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Конкурс сочинений «Герои своего времени»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3185C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5FF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8E8E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Руководитель ШМО учителей русск. яз. и литературы</w:t>
            </w:r>
          </w:p>
        </w:tc>
      </w:tr>
      <w:tr w14:paraId="261CB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CCE0D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D9904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15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Круглый стол «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О поколениях судят по героям»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0DF8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0C92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176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C2C3D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6863B1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574B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дню полного освобождения г. Ленинграда от фашистской блокады (1944).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1C3EA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CEEF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7CF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0986D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4D4D61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9E47C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памяти «Блокадный хлеб».</w:t>
            </w:r>
          </w:p>
          <w:p w14:paraId="1B343F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Кинолекторий «Блокадный Ленинград».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784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E7C1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D0F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E5E1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FD8E3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F049C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Публикация (демонстрация) в сообществе школы в ВК сериала «Осталась одна Таня».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BB59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2D2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069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FC83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7CE0B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853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во всероссийском конкурсе сочинений «Без срока давности».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5C88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BB3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Январь - март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E12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ШМО учителей русск. яз. и </w:t>
            </w:r>
          </w:p>
          <w:p w14:paraId="5A5090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Литературы</w:t>
            </w:r>
          </w:p>
        </w:tc>
      </w:tr>
      <w:tr w14:paraId="7D7B2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F74534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26A4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Библиотечные уроки, посвященные Дню памяти жертв Холокоста.</w:t>
            </w:r>
          </w:p>
          <w:p w14:paraId="587E96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5FBEF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2D81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22-27.01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A93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14:paraId="46DFE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053D3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8CC1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жертв Холокоста.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E3B8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F4A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960F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2BC386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A4FD4B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95E5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разгрому советскими войсками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06C5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989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152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10032D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09D827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5F2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Спартакиада (спортивный праздник), посвященная Дню зимних видов спорта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2A1FF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955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5B2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</w:tc>
      </w:tr>
      <w:tr w14:paraId="25166E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2104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980F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науки, 300-летию Российской академии наук.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383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8C4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02-05.02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307C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Педагог-организатор Семина Е.Е.</w:t>
            </w:r>
          </w:p>
        </w:tc>
      </w:tr>
      <w:tr w14:paraId="3AB57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8DA81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72C5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Митинг, посвященный Дню памяти о россиянах, исполнявших служебный долг за пределами Отечества.</w:t>
            </w:r>
          </w:p>
          <w:p w14:paraId="7FEDBEB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AE8B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7DC9B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B004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5780A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5FF2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889F5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Квест-игра «Путешествие в мир родного языка»,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98246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B9F8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0608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FC23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3305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2DAB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16C84A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B29D81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544A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Педагог-организатор\ШУС</w:t>
            </w:r>
          </w:p>
        </w:tc>
      </w:tr>
      <w:tr w14:paraId="45F3B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78FBF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665C6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Игровая программа «Богатырские потешки», посвященная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41EC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CC0A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86DD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A25A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EF92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99A8B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EA098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CA84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FBD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6EA78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9412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767A0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Игровая программа с ярмарочной торговлей «Проводы русской зимы»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4ED4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EE12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908F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48232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275B8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02F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мероприятий, посвященных Международному женскому дню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938F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EAAAF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02-06.03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D22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7FE4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79C06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7481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профориентации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6AE2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395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09-13.03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1CD4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14:paraId="22187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D459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A4514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262626"/>
                <w:sz w:val="24"/>
                <w:szCs w:val="24"/>
                <w:highlight w:val="white"/>
              </w:rPr>
              <w:t>Фотовыставка "Мой Крым - моя Россия", посвященная Дню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CF084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E67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16-20.03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E2C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9ED6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6311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85A3E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ECF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0E83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A7C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A56F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D6FBB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36C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28BD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1BFB4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834E1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14BCD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AB00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F0CAE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дублера (проф. пробы).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A3B94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07EB0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D1412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2F2CB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E0317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5CFD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флешмоб, посвященный Всемирному дню театра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92198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A4E5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CD75C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1F0F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B2FC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9422E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позитива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0BFAA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9C4A8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30.03-03.04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4507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ABC3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E5B90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77AC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F456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6FB2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09-10.04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5CF1F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14:paraId="29BE7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B323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2C9D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51C3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99045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13-17.04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4734B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Рук. психолого-педагогической службы </w:t>
            </w:r>
          </w:p>
        </w:tc>
      </w:tr>
      <w:tr w14:paraId="3346A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9779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3E6E1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261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22948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9DB1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УС</w:t>
            </w:r>
          </w:p>
        </w:tc>
      </w:tr>
      <w:tr w14:paraId="633ED9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9138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FA2B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Весенний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35EC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1755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446A9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7A4925D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72EB5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22E0B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12ED5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2748E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528F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15-24.04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0DA8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Учитель изобразительного искусства </w:t>
            </w:r>
          </w:p>
        </w:tc>
      </w:tr>
      <w:tr w14:paraId="3C8BE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8617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ECF3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1F6BE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B8CB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1C50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6E50F6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14:paraId="0E2E5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9EB3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8290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историко-просветительская патриотическая акция «Диктант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A81F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852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DFF7B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директора по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ВР</w:t>
            </w:r>
          </w:p>
        </w:tc>
      </w:tr>
      <w:tr w14:paraId="4E24A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5F57D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B9073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«Окна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62FA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6F0AB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AF20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B128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E7365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1DA11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9F3C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C90B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20-24.04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852C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76EC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FC632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74A5D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Флешмоб «Май раскрывает ладони», посвященный празднику Весны и Труда.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BC8D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245A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9EF0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25C6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EE9C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BA2F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«Будь здоров!»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1749C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70B2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F47E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  <w:p w14:paraId="46ACE86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504B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73D3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4F34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D695E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41C35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5A91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FFDA0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5ECA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54B8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Фестиваль военно-патриотической песни «О Родине, о доблести, о славе!»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FCAC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83A98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05-06.05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BB3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3610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ED6C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359E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Линейка Памяти (с Бессмертным полком)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CCE4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17D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07.05 (08.05)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AD1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5137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9A5A7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D36B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79AA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8659C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27.04-08.05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2F2E6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320C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2608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E0BB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Неделя «Семья – начало всех начал» (тематические активности), посвященная Международному дню семьи (15.05).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50C5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6D4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11-15.05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F521D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DC14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CE4B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EF7E5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Международному дню музеев.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CF00F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4B50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81E1D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4511C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FD56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0AD8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 ко Дню детских общественных организаций.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2E7B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0952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05BC3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3C517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FD904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95282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Фестиваль Первых,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1F54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9C472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2047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D151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1A35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5266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Библиотечные уроки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«Свет и добро святых Кирилла и Мефодия», посвященные Дню 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5E8A9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8A36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18-20.05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A124F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Педагог-библиотекарь </w:t>
            </w:r>
          </w:p>
        </w:tc>
      </w:tr>
      <w:tr w14:paraId="0EC8C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8D2BD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D8B5E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C7E32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61D60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22-23.05 (25.05)</w:t>
            </w:r>
          </w:p>
          <w:p w14:paraId="015DF2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F547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57D9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B4555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3B4E9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 «Детства счастливые моменты» (в сообществе школы в ВК), посвященный Дню защиты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423C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FEDC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28.05 – 01.06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F0E49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47176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AC44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87B5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Игровая программа для воспитанников пришкольного лагеря «Ура! Зажигает детвора!», посвященная Дню Защиты детей.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4D989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326E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759A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8C35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02EB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FCF97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Интеллектуальная игра «Знатоки русского языка», посвященная Дню русского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FB6C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97B6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05.06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80517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5F96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BD67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FC66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A830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287A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DBDEA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3BD38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0AF2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C074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F9A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253F6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08-19.06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FE677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05290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9DAC4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672D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рисунков на асфальте «Моя любимая Россия», посвященный Дню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0562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705C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50F2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199D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CAF3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2B135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Линейка памяти, посвященная Дню памяти и скорби (пришкольный лагерь).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91F78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2BB3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65AC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D0BB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8E7E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56E3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24A5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B9A7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C6B49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1FAA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816EA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7F188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Товарищеские игры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C78F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95C9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2FEE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14:paraId="2B746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7F79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51ED5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09FC4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F8D4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24-27.06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AB43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Администрация</w:t>
            </w:r>
          </w:p>
          <w:p w14:paraId="53602B9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7B7BB3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8CDD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9E2D8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5DEF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6E59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07-10.07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23DA5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Медиацентр </w:t>
            </w:r>
          </w:p>
        </w:tc>
      </w:tr>
      <w:tr w14:paraId="69D2E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431D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48BCC6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7EF6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C5A4E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08-10.08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53899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26433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F45D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7A9F7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Викторина в ВК «Символы России: флаг» (в сообществе школы в ВК), посвященная Дню Государственного флага РФ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0468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0F05D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22.08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087B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6EC92B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0FFC7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54A83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C5F0C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B25E2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15-17.08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3CF6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27B5C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1736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5814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проекта «Диалоги с Героями» с приглашением военнослужащих, сотрудников правоохранительных органов, участников СВО.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3C42A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D4CDD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E88EA9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79CDE9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A990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0D279C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Проект «Старость в радость» (организация шефства над домом ветеранов / одинокими пожилыми людьми).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B580D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D551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54F1D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14:paraId="4D7F0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6F56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B1681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2A44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94150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F8597B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  <w:p w14:paraId="4D8DA1A5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3889A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BE91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D93A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1186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3191E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792D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4F4157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8F449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46BD4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Рейтинг-конкурс «Класс года 2026».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7382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91622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FE21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4A2C1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C1377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8CDC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Демонстрация документального фильма «Неизвестная война» (1978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7B426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B0487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889D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A819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07AF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B4BE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акция «Письмо Победы»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C7AE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46F9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C92AF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6B749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870D1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0ED7AC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Мероприятия Движение Первых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vertAlign w:val="superscript"/>
              </w:rPr>
              <w:footnoteReference w:id="0"/>
            </w:r>
          </w:p>
        </w:tc>
      </w:tr>
      <w:tr w14:paraId="2480E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9A720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1486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Всероссийские акции в соответствии с федеральным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E2E4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F1E6A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B845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23920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F0D8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D6A40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Всероссийские акции и Дни единых действий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5E511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8D47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AAFA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06853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A6E8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2F2CF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DD36E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9126A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846E3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32230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D6A4C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7B662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ВВПОД «ЮНАРМИЯ».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B423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F8BDA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FAE6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1BA50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9205A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F6A4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  <w:p w14:paraId="74CBF4E2">
            <w:pPr>
              <w:tabs>
                <w:tab w:val="left" w:pos="1223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E87E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31527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537A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CC7C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1CB7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727E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«Походы Первых - больше, чем путешествие».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3F34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48198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6F3E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3A71C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22AA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8AFE7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«Юннаты Первых».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51054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369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A9A6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25A14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B5943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390B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«Первые в профессии».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49A8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39B8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60AB8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6966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6CE2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004F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«Наука Первых».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BC2EA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7C2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D05D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127BE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646C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6F21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1A74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2C447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4B36A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11652C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C56D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1C72B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698C9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42E92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– 31.12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7397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6F8C6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635E8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E0EC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8AE1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BC07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– 08.12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533E5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0755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C2F1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6D3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«Первая помощь».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02447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0A695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77369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1770B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F0C0A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AEDE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«Благо твори»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24A13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4971C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DCA8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1202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BAFEB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C9E3A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«Классные встречи»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2F7A9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E2B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2D0C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3190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79C68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C1C0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«КВН. Первые»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057C3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7B991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AC969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751149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2D4C0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AA79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D5B0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E8F07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5E849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75C44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EB48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196D0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Всероссийская программа «Мы – граждане России»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235A4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4ABF1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91ADC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070BD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A3293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70C3D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для детей с инвалидностью и ограниченными возможностями здоровья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7384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D5BAD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E219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1F8266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59A8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5E3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для детей-сирот и детей, оставшихся без попечения родителей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B05B2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A59E0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BD7C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5F636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A341F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5CE0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 работе Академии Первых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5D0E8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3F9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02DA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214E5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3946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19D3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«Всероссийский субботник»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8563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805EA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BBFFB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40DE9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EA3C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DC6B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«Вызов Первых»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DF20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BB380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07E6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760B6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AE05E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24A5C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Военно-патриотическая игра «Зарница 2.0»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9056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23F1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AAE3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0FAB1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DA4A74D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0B30A9E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14:paraId="16C4C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2394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FD7A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9F9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2C8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DE71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2F7C9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C22E3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032F8A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Экскурсии на предприятия г.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Нурлат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3892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F0F2E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9FB2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34DA3A3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2447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AD29B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2E6E2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Посещение организаций образования  КДУ «Грани», ЦДТ «Килэчэк», «Дом дружбы народов»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5CD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50B5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6A22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1DBFCDB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2B933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51B24C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3219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Культурные и исторические учреждения – Региональный музей Истории Закамья и г. Нурлат, МБУ «МУБ «Межпоселенческая центральная библиотека», ГДК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14A1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8903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9746D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0B5A8B0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0B8A3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46D9E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D77E13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Спортивные и оздоровительные организации – МБУ «Спортивная школа им. Г.С. Хусаинова;</w:t>
            </w:r>
          </w:p>
          <w:p w14:paraId="6ADE301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- Нурлатская ЦРБ – приглашение с лекциями врачей о гигиене, питании и первой помощи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8FA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E768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8B3D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0D76398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79F4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0FDDA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7535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Движение Первых (РДДМ) – общественные и волонтерские движения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5CEF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B255D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A5C15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3194E19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4745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A9C49F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E8A6A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D686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AEFD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BFDC5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Педагог-организатор Семина Е.Е.</w:t>
            </w:r>
          </w:p>
        </w:tc>
      </w:tr>
      <w:tr w14:paraId="3CF9D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599"/>
          </w:tcPr>
          <w:p w14:paraId="584728E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«Трудовая деятельность»</w:t>
            </w:r>
          </w:p>
        </w:tc>
      </w:tr>
      <w:tr w14:paraId="60186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368E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F3BF5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159A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95A1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14EC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4C796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7BA2B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0DB7C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Классный час «Учись учиться».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FEA9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77D8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C728E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4EB64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B2D4E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A5FB1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Классный час «Трудовые права и обязанности гражданина Российской Федерации».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DFDC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D175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Ноябрь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4C42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14:paraId="0DFC1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CA90B1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1DB9C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Акции «Бумажный бум», «Добрые крышечки», «Батарейки, сдавайтесь!».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DF61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85C90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E36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4A574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350D23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45B9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Организация дежурства в классных/учебных кабинетах, школе, столовой.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ED2FA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498E5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E7027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Классные руководители, старосты классов</w:t>
            </w:r>
          </w:p>
        </w:tc>
      </w:tr>
      <w:tr w14:paraId="7750C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939B68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DADB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Проект «Вместе весело!» (шефство над младшими школьниками).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D08A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021F6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7C5EE2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18CB46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D2158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8532D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Экологические десанты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D38E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CCFF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  <w:p w14:paraId="4043B6E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37AA4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168C2099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283AD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D84AE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7E6A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«Чистая школа».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1917B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EDEE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  <w:p w14:paraId="41A9481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  <w:p w14:paraId="163E5DF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Март </w:t>
            </w:r>
          </w:p>
          <w:p w14:paraId="71A8740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25E91C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7E4E986F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693D4C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7103B4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A7F3E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Благоустройство пришкольной территории: акция «Сад памяти», посадка аллеи выпускников.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47A6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9601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Апрель – август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A8C3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6601AC5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D03E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C1610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724B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 на пришкольном учебно-опытном участке, в школьной теплице.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7E36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0B9EB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D3AF9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49AF8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A292C5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E580DB">
            <w:pPr>
              <w:ind w:right="-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Работа на пришкольном участке в летний период (трудовой отряд)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D43F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758F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Май – август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079A1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 5-8 кл.</w:t>
            </w:r>
          </w:p>
        </w:tc>
      </w:tr>
      <w:tr w14:paraId="53735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DDEB80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445C3C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14:paraId="69D50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4854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A610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9B1D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7A26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F00F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2669E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DAED4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8DA2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66BE0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95BA1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FBA4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14:paraId="1375AF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D06642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EFCC5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7F01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0C6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Согласно положению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69F8A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4754E1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4AC85E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F56BE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3A62A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673C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5A45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17AD824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2014152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  <w:p w14:paraId="3D7B89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72BB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6FA1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A43D1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93A5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F9C9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B6C18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Рук. школьного музея </w:t>
            </w:r>
          </w:p>
        </w:tc>
      </w:tr>
      <w:tr w14:paraId="550CCB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97C57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340DC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1E5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63D2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F5BAD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Куратор Движения Первых</w:t>
            </w:r>
          </w:p>
        </w:tc>
      </w:tr>
      <w:tr w14:paraId="4F90D0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E4298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DB41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274E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AC862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BEC3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16DB8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A1104E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FB22F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78C15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DC5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AB626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71BA65AD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037C4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8E828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F44D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18F5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154B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EC5BD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7CEBF75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20ABC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1129A7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7BB1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514FD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21B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81B1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7484AB4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7510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DD3CF3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829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7D4F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12BF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4C908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23FE6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AFC40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8BEF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564F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DEB92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722F8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0D968C4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405BFCC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55B06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E1EA8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8B0FD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C5C7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315A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2366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236EEB7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285B67F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3E7AC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6931D7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A06F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Конкурс «Дверь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9B68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3C247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0F2A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5702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6B0CFA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D909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FFB19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4BC59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726D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2ECAC86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3475C7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752D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3D804F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702BE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50B7D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A8E60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8C91B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0EBF4C7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5BE608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  <w:p w14:paraId="22E35C2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3D8B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813C0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EA72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3AA30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8E43B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80E4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1A84F1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97FAFA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844B1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2B94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BC57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6368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219F9F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567D286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2D28A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3D509C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A7CA3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экспозиций, посвященных выпускникам школы – участникам СВО.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9C5EB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EB7D9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3D9FC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школьного музея </w:t>
            </w:r>
          </w:p>
        </w:tc>
      </w:tr>
      <w:tr w14:paraId="74C9E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C24DC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D2E504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14:paraId="78C66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9287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54DB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240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0A5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21CC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F9D37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94DF8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10C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8D47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5B05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E7971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школы </w:t>
            </w:r>
          </w:p>
        </w:tc>
      </w:tr>
      <w:tr w14:paraId="2C6C3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6944BD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ECD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«Везу детей безопасно»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A5E0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A77ED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B8FB3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E89ED9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5C354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68DFA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418C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ACA5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5C77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6E9A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Председатель Родительского совета школы В</w:t>
            </w:r>
          </w:p>
        </w:tc>
      </w:tr>
      <w:tr w14:paraId="67C66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936549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A14F0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Родительского патруля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6096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074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неделя после каникул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F0C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  <w:p w14:paraId="4A5CDE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AF06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EC8FF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1A4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DD3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617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D0A0F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Отв. за бесплатное питание </w:t>
            </w:r>
          </w:p>
          <w:p w14:paraId="15E91C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1D5504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E625BB"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272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7B3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DB86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CF6B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14:paraId="4BA6A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A88ED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3D1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0AE5D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1F435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68342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14:paraId="56878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D63FF6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60A3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72E4A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B9DFB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8202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Администрация</w:t>
            </w:r>
          </w:p>
        </w:tc>
      </w:tr>
      <w:tr w14:paraId="2C274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649249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4CBAE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Общешкольная родительская конференция «Анализ работы школы за 2024-2025 уч. год, перспективы развития».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A4B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E92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0EBC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1960A8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1E82D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1B50B6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F4531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4BF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113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782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13C598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комиссии </w:t>
            </w:r>
          </w:p>
        </w:tc>
      </w:tr>
      <w:tr w14:paraId="61C54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FCF9D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FC847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1A4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C7D2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A95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3A9ADA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14:paraId="5060F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E08CF4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8C52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55D8E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6E5C4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7B5A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14:paraId="56F37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E4EB59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2573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родительские собрания по ранней профессиональной ориентации обучающихся, ознакомлению с системой воспитания и дополнительного образования и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C0BB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AE25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8B1D6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Кл. руководители</w:t>
            </w:r>
          </w:p>
        </w:tc>
      </w:tr>
      <w:tr w14:paraId="62F28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50EF1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FB0DD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EC63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175F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07FC5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Кл. руководители</w:t>
            </w:r>
          </w:p>
        </w:tc>
      </w:tr>
      <w:tr w14:paraId="013DF7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A5C06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A917E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8302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2BF3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1FC9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0D729E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14:paraId="65A6D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0C9F3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03D2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85F5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0B9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3E21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</w:tc>
      </w:tr>
      <w:tr w14:paraId="132454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88E468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AF47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775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B8A0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B103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24AB3BB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581DEA6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14:paraId="0EB6BAAE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14:paraId="0B453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4711B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421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F24B5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19AD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DE914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67778A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305D6D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14:paraId="0535C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E8F31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A83D9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FAE3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A233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6665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E105A7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646B58A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14:paraId="4DD80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DBA40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F1A3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E93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CC52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7411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2DDFA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77763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BF53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Родительского совета в проведении самоанализа воспитательной деятельности в школе в 2025-2026 уч. году.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0B40A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3D2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021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4D7573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Родительского совета школы </w:t>
            </w:r>
          </w:p>
        </w:tc>
      </w:tr>
      <w:tr w14:paraId="32711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B31A4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4C66E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Общешкольная родительская конференция «Результаты работы школы в 2025-2026 уч. году. Проблемы и пути их решения».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155FC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8FCC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77A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14:paraId="7F9C4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76B3DC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ECB5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BF9A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5AA8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3CBB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2DE32F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67B9C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9B855E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FC51B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14:paraId="40843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A172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676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E07B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F7978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D64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52C7E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05D31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23F6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деятельности первичного отделения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51E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5AAB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805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</w:t>
            </w:r>
          </w:p>
          <w:p w14:paraId="338365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Семина Е.Е.</w:t>
            </w:r>
          </w:p>
        </w:tc>
      </w:tr>
      <w:tr w14:paraId="55C58C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31A2C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FE0D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0EC8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DA8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C5FE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2D3B1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A05F17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6CB1A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Деловая игра «Выборы депутатов Школьного парламента» (по классам).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8F5C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2A2C3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04-15.09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EE7B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4999B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D98528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6274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D76C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B396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16-30.09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A27CC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0389B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64B493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703E3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EF95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0CE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18-22.11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B92C1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Актив Движения Первых</w:t>
            </w:r>
          </w:p>
        </w:tc>
      </w:tr>
      <w:tr w14:paraId="16EBB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BD0632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39C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КТД «День рождения «Движения Первых»».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C27EB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843F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16-21.12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79F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 Семина Е.Е.</w:t>
            </w:r>
          </w:p>
        </w:tc>
      </w:tr>
      <w:tr w14:paraId="22800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DDD3E4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16CC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E59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925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10-14.02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BAEF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21336D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D63544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641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дублера.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E96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B78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FF82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2E834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0F8669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43B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8C1AD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E3C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408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54B22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5689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24044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C580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Работа Совета старост.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F18E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627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учебного года (заседание не реже </w:t>
            </w:r>
          </w:p>
          <w:p w14:paraId="7A95D7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7F22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62B8AB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C288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C2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Торжественные посвящения в участники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A9EA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45A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77F1B2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года,</w:t>
            </w:r>
          </w:p>
          <w:p w14:paraId="0E69DD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2BC9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7A680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3F551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704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A29E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43DD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E5728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262A7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C49A1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152A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ED58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6002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FAA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Президент школы</w:t>
            </w:r>
          </w:p>
        </w:tc>
      </w:tr>
      <w:tr w14:paraId="24852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7CEAAC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3B4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Мероприятия в рамках деятельности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68FCC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68C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446F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25E11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6E964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477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депутатов Школьного парламента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638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7C52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691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6453F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967E7E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7F77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депутатов Школьного парламента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0C6C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6A0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00D0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397F2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70CA01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022B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Всероссийская кампания по организации всеобщих выборов руководителей советов обучающихся ОО «Твой выбор»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3D75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606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B381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03F2F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DDF6F35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FBA2A3B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</w:tc>
      </w:tr>
      <w:tr w14:paraId="07697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4E80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6552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AD2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C9C8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D11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A45F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D5CC3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CAB6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акции «Досуг»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48BDA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A16A3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74AE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12250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E30B3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2E37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национальной социальной кампании «Продвижение безопасности».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4C86C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B25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01.09 – 30.11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2D577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7F80FAD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61840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F886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04B4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по профилактике детского дорожно-транспортного травматизма и вовлечение обучающихся в деятельность отряда ЮИД.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4D2A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27E9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EBDC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13D67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B23A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633CD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2046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EFC3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FABC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569E595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2BC96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1C390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C5641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конкурс «Безопасная дорога – детям»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9E95D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E607E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A23B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Рук. отряда ЮИД </w:t>
            </w:r>
          </w:p>
        </w:tc>
      </w:tr>
      <w:tr w14:paraId="1E1A0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DF13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C725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Квест игра «Нет терроризму!»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B9B3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8-9 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9E99D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0DFE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48BF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0A7C9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21A86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социально-психологического тестирования (СПТ) обучающихся с целью раннего выявления среди несовершеннолетних лиц, употребляющих наркотические средства без назначения врача.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4758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22DBF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5C6B4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0065A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4102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BFD2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профилактической акции «Молодежь выбирает жизнь!»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3BDDB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B4BA4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5BDE2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05393A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867B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408897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Всероссийского дня правовой помощи детям.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C4E34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0974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C943C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64C10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DBAF7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AA30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Всероссийской акции «СТОП ВИЧ/СПИД»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DCD0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8EDB3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7C687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10B2A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B26CB9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1E4F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Мероприятия, посвященные международному дню борьбы с СПИДом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B0B2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72B4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33723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FE33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4AE693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C579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Квест по профилактике экстремизма «Подумай о последствиях»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8181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FFF51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AD7B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376141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9E2F8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5147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«Сообщи, где торгуют смертью».</w:t>
            </w:r>
          </w:p>
          <w:p w14:paraId="651FFBCA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B624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70FB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B2E75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55A8D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09912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146B3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акции «Спорт, как альтернатива пагубным привычкам»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2253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A368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Май - июнь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B7FF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14:paraId="718C6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BF91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3EC4FC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«Мы - будущее России!» - цикл мероприятий в рамках проведения Международного дня борьбы против употребления наркотиками и их незаконного оборота.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17E0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EDB2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A871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64ABB1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AAD137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8FE3B">
            <w:pPr>
              <w:widowControl/>
              <w:shd w:val="clear" w:color="auto" w:fill="FFFFFF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Практические занятия с обучающимися, направленные</w:t>
            </w:r>
          </w:p>
          <w:p w14:paraId="1CADC95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на формирование личной безопасности несовершеннолетних и обучение поведению в случаях совершения в отношении их противоправных действий с приглашением сотрудников МВД, волонтеров.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11F96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98DD5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0EFC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1BE1E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5F558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1F5E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37CF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D74E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0AC11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6B9DB2D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005B1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24542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17CC0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Практические занятия «Шок-урок»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B9E6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7EE0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 (не реже 1 раза в четверть)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72F62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ППС</w:t>
            </w:r>
          </w:p>
        </w:tc>
      </w:tr>
      <w:tr w14:paraId="3945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E3CF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544F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F2B3C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7DE8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50462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C9FCB4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51B27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97561B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F164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97BFF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AD77A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D4D9C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отряда </w:t>
            </w:r>
          </w:p>
        </w:tc>
      </w:tr>
      <w:tr w14:paraId="7F32E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75856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4C7F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деятельности психолого-педагогической службы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817B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277C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B201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504B98D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050AF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0FEE38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2BBD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с участием сотрудников ГИБДД МО МВД России "Минусинский", МО МВД России "Минусинский", ПНД и ПР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C738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C9E99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146D3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4A4F732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5E69345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</w:p>
        </w:tc>
      </w:tr>
      <w:tr w14:paraId="49661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91FC1A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135E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FEC60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0AB5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</w:t>
            </w:r>
          </w:p>
          <w:p w14:paraId="70BA723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учебного года, </w:t>
            </w:r>
          </w:p>
          <w:p w14:paraId="3BBD60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20A73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5EBB101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3E1718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C84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7B9E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63039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CC43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514DF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36282B6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9445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4113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15ED56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EBB1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CE3D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DE3BD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школьной службы медиации </w:t>
            </w:r>
          </w:p>
          <w:p w14:paraId="60ABC8D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2F787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6866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2FC7A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0A68F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6ABBB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AFC3A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22F1C0A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E35F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A5129B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C799E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710D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E32F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10F526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DDC1C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3A9AFCE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015F406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</w:tr>
      <w:tr w14:paraId="1B378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ECB01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D02A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CA54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C728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F161D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6443E1B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76001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5882B1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9A938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B342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ABC0C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0ECC7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Педагоги-психологи</w:t>
            </w:r>
          </w:p>
          <w:p w14:paraId="78C6999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C394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B4851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23CF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Индивидуальные и групповые коррекционно-развивающие занятия с </w:t>
            </w:r>
            <w:r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</w:rPr>
              <w:t>обучающимися групп риска,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8CA9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0989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EA7FE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122D6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59D2C3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7769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8DE42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5E5A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36F8613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 (по мере необходимости)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B6F04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734E3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67AF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7E84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8820B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5B52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7C7B287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</w:t>
            </w:r>
          </w:p>
          <w:p w14:paraId="1BCD3C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(по плану работы психолого-педагогической службы)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4FB6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7979D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B6D5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D45F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710B0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0517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02719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60CB7CA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4BFCA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1D4F4F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85F7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43DC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F340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 (ежемесячно)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0125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59A5A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356D1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C6586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3973E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F552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2111BD6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учебного года </w:t>
            </w:r>
          </w:p>
          <w:p w14:paraId="409B561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(раз в четверть)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432D2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0628788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5244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46798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070B16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410EC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1B71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391D4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7BE10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09CFA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530D9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3D53D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62DD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A00B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5D5AB51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77C12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CA186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D847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EFD3E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1E6E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390B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0473BF3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47652B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BF59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3849E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Обеспечение работы на базе ОО консультационных пунктов по оказанию услуг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785D1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909D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1B38F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E0DF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B259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1D7B3A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0D3F7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4827D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C859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29EF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7E66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FDC2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по привлечению обучающихся, в том числе участников неформальных молодежных группировок к реализации социально значимых проектов.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DCE5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190F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3E1E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245DA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3BD5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53478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социологических и психологических исследований с целью выявления обучающихся группы «риска», подверженных идеологии терроризма.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EB3A1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F70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DCF4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034A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4409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FD16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совместных мероприятий с КГУЗ ККПНД № 1 с обучающимися в общеобразовательных и средне-специальных учебных заведениях, направленных на противодействие потреблению табака, электронных средств доставки никотина (ЭСДН), вейпов, алкогольных и алкосодержащей продукции.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D22F5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6E25D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AEAD2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922E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EEE75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D3C7C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мотивационного характера для учащихся и родителей по прохождению профилактических медицинских осмотров, направленных на раннее выявление незаконного потребления наркотиков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76390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760B5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9F08D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F59E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B6AEC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CA48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Мероприятия, направленные на формирование негативного отношения к употреблению электронных сигарет, вейпов и т.д.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1F748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72BF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DE43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4DA19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0F988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01A20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муниципальном социально – профилактическом проекте “Формула будущего”, направленного на пропаганду ЗОЖ, профилактику социально опасных зависимостей в молодежной среде (Центр семьи «Минусинский»).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B10B2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04DA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05E6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759E3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D3C0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43998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Вовлечение обучающихся в деятельность муниципальных штабов краевых флагманских программ молодёжной политики, молодёжных объединений и проектов, деятельность Движение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68FF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AEA79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610F8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Куратор Движения Первых</w:t>
            </w:r>
          </w:p>
        </w:tc>
      </w:tr>
      <w:tr w14:paraId="46D20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5846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94D11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Цикл занятий по культуре личной безопасности жизнедеятельности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5196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4C159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E4991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67F09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 w14:paraId="038CBE4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 w14:paraId="496CA486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</w:tbl>
    <w:p w14:paraId="13D4171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b/>
          <w:sz w:val="24"/>
          <w:szCs w:val="24"/>
        </w:rPr>
      </w:pPr>
    </w:p>
    <w:tbl>
      <w:tblPr>
        <w:tblStyle w:val="175"/>
        <w:tblW w:w="10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84"/>
        <w:gridCol w:w="2835"/>
        <w:gridCol w:w="1446"/>
        <w:gridCol w:w="1855"/>
        <w:gridCol w:w="1944"/>
      </w:tblGrid>
      <w:tr w14:paraId="2A55AF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A85E6C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14:paraId="0DF346F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835" w:type="dxa"/>
          </w:tcPr>
          <w:p w14:paraId="48F585E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Дела, события. мероприятия </w:t>
            </w:r>
          </w:p>
        </w:tc>
        <w:tc>
          <w:tcPr>
            <w:tcW w:w="1446" w:type="dxa"/>
          </w:tcPr>
          <w:p w14:paraId="0E1F06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Классы/</w:t>
            </w:r>
          </w:p>
          <w:p w14:paraId="575780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55" w:type="dxa"/>
          </w:tcPr>
          <w:p w14:paraId="52FA4E8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44" w:type="dxa"/>
          </w:tcPr>
          <w:p w14:paraId="67A46F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18363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4CF20C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E833D">
            <w:pPr>
              <w:tabs>
                <w:tab w:val="left" w:pos="1920"/>
              </w:tabs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Посещение организаций образования  КДУ «Грани», ЦДТ «Килэчэк», «Дом дружбы народов»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0DCD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Тематические мероприятия, мастер-классы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4B18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B029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81C6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190AB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31FEB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4CD5D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Культурные и исторические учреждения – Региональный музей Истории Закамья и г. Нурлат, МБУ «МУБ «Межпоселенческая центральная библиотека», ГДК </w:t>
            </w:r>
          </w:p>
          <w:p w14:paraId="1BB3D1B4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Спортивные и оздоровительные организации – МБУ «Спортивная школа им. Г.С. Хусаинова;</w:t>
            </w:r>
          </w:p>
          <w:p w14:paraId="661CFB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Нурлатская ЦРБ – </w:t>
            </w:r>
          </w:p>
          <w:p w14:paraId="64BDD95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Движение Первых (РДДМ) – общественные и волонтерские движения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AE53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Экскурсии, мастер-классы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8FCF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DCBB0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585DB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4BF1DF2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197CBF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9E280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338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455F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Проект Всеобуч по плаванию»</w:t>
            </w:r>
          </w:p>
          <w:p w14:paraId="2813123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EADA86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721957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E70A6D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2BC619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A4ACFC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приглашение с лекциями врачей о гигиене, питании и первой помощи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11B27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F8BA1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32785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7F346E6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D171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CCBB51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AF6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0ACCE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Тематические мероприятия, круглые столы, акции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4198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3444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92C83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13D4D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34" w:type="dxa"/>
          </w:tcPr>
          <w:p w14:paraId="2A44CBA0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14:paraId="281D84A2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ГИБДД МО МВД России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г. Нурлат РТ</w:t>
            </w:r>
          </w:p>
          <w:p w14:paraId="2C4474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2835" w:type="dxa"/>
          </w:tcPr>
          <w:p w14:paraId="5949132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акциях, проводимых ЮИД.</w:t>
            </w:r>
          </w:p>
        </w:tc>
        <w:tc>
          <w:tcPr>
            <w:tcW w:w="1446" w:type="dxa"/>
          </w:tcPr>
          <w:p w14:paraId="636FD78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54ACC15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2FDEDD1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3DEC2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34" w:type="dxa"/>
          </w:tcPr>
          <w:p w14:paraId="66EC5A6D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</w:tcPr>
          <w:p w14:paraId="145602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2BB3D8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</w:tcPr>
          <w:p w14:paraId="243522F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258A2D6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0610A9B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484BC07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37CC913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5B8A0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34" w:type="dxa"/>
          </w:tcPr>
          <w:p w14:paraId="28694B7E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</w:tcPr>
          <w:p w14:paraId="6A81F0D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6027B8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</w:tcPr>
          <w:p w14:paraId="7849755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35280E4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205D5F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04EEE9C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5CB9B60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76635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34" w:type="dxa"/>
          </w:tcPr>
          <w:p w14:paraId="2F3FC777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011719E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Отдел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МВД России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г. Нурлат РТ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  <w:p w14:paraId="3CD3ED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2835" w:type="dxa"/>
          </w:tcPr>
          <w:p w14:paraId="293C0C9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</w:tcPr>
          <w:p w14:paraId="7FBB9FE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5BF2FAD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38F2AA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6E9FA4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shd w:val="clear" w:color="auto" w:fill="FFF2CC"/>
          </w:tcPr>
          <w:p w14:paraId="6C2E402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455F287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14:paraId="2B6E1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7D713C6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19" w:type="dxa"/>
            <w:gridSpan w:val="2"/>
          </w:tcPr>
          <w:p w14:paraId="7C282E1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1446" w:type="dxa"/>
          </w:tcPr>
          <w:p w14:paraId="2C7CF20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</w:tcPr>
          <w:p w14:paraId="505D25D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44" w:type="dxa"/>
          </w:tcPr>
          <w:p w14:paraId="2081B79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3915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91BD005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B0818D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Курс внеурочной деятельности «Россия – мои горизонты».</w:t>
            </w:r>
          </w:p>
        </w:tc>
        <w:tc>
          <w:tcPr>
            <w:tcW w:w="1446" w:type="dxa"/>
          </w:tcPr>
          <w:p w14:paraId="00AF00A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</w:tcPr>
          <w:p w14:paraId="54B9A26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6D3E35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7098DE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1F561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987C742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18F42EC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Профориентационные онлайн-диагностики.</w:t>
            </w:r>
          </w:p>
          <w:p w14:paraId="6AB46A0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</w:p>
        </w:tc>
        <w:tc>
          <w:tcPr>
            <w:tcW w:w="1446" w:type="dxa"/>
          </w:tcPr>
          <w:p w14:paraId="26547C8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123A867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6A4620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14:paraId="48FB5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57F42F7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3E38DD9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</w:tcPr>
          <w:p w14:paraId="2698C35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4D8BAFC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0FF84F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02E291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66316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D7BA7AF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3BDCD8D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</w:tcPr>
          <w:p w14:paraId="22786C8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0E8538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6BD85B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5D345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B83E585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4E08F4A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</w:tcPr>
          <w:p w14:paraId="489ECCF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F29E3D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3BA314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55168D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283A44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14569F1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EFDFD7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</w:tcPr>
          <w:p w14:paraId="60F0CF6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855" w:type="dxa"/>
          </w:tcPr>
          <w:p w14:paraId="1151D68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5A9883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0BA085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369DE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9E3DC62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458A721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Экскурсии на производство </w:t>
            </w:r>
          </w:p>
        </w:tc>
        <w:tc>
          <w:tcPr>
            <w:tcW w:w="1446" w:type="dxa"/>
          </w:tcPr>
          <w:p w14:paraId="6B46E78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1A2D9285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0BB938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6FF8CB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4FE3D7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2D38967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684B290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</w:tcPr>
          <w:p w14:paraId="2670FD7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57B923A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3A5DB5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7499EB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26A1D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72C7EDB4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AF703D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Обновление информации на стенде «Твоя профессиональная карьера».</w:t>
            </w:r>
          </w:p>
        </w:tc>
        <w:tc>
          <w:tcPr>
            <w:tcW w:w="1446" w:type="dxa"/>
          </w:tcPr>
          <w:p w14:paraId="715ADC8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45CAA19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236E82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14:paraId="09A554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ответственный за профориентацию</w:t>
            </w:r>
          </w:p>
        </w:tc>
      </w:tr>
      <w:tr w14:paraId="4C8E25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FA6BA33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5A41E77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</w:tcPr>
          <w:p w14:paraId="2D593E6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53BCF4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2F7EEB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21F39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6045BB6">
            <w:pPr>
              <w:widowControl/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403F12E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участия в профориентационных проектах Движения Первых.</w:t>
            </w:r>
          </w:p>
        </w:tc>
        <w:tc>
          <w:tcPr>
            <w:tcW w:w="1446" w:type="dxa"/>
          </w:tcPr>
          <w:p w14:paraId="4EC62F0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2407992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528A628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91DF4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8" w:type="dxa"/>
            <w:gridSpan w:val="6"/>
            <w:shd w:val="clear" w:color="auto" w:fill="FFF2CC"/>
          </w:tcPr>
          <w:p w14:paraId="18769AD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«Адаптация детей-мигрантов»</w:t>
            </w:r>
          </w:p>
        </w:tc>
      </w:tr>
      <w:tr w14:paraId="5A0BB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2D360144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0BDB4C1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446" w:type="dxa"/>
          </w:tcPr>
          <w:p w14:paraId="7704008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6F94140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ED12F2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F2CE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34" w:type="dxa"/>
          </w:tcPr>
          <w:p w14:paraId="0F1486B2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180166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Групповые занятия по изучению русского языка как неродного.</w:t>
            </w:r>
          </w:p>
        </w:tc>
        <w:tc>
          <w:tcPr>
            <w:tcW w:w="1446" w:type="dxa"/>
          </w:tcPr>
          <w:p w14:paraId="49E77E8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50EDBB1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4B30189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Зам. директора по УР</w:t>
            </w:r>
          </w:p>
        </w:tc>
      </w:tr>
      <w:tr w14:paraId="21058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7B43C0B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68703AC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Дополнительные занятия по предметам, которые вызывают наибольшие трудности у детей-мигрантов.</w:t>
            </w:r>
          </w:p>
        </w:tc>
        <w:tc>
          <w:tcPr>
            <w:tcW w:w="1446" w:type="dxa"/>
          </w:tcPr>
          <w:p w14:paraId="348ABFE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49F0C6D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3508788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Зам. директора по УР</w:t>
            </w:r>
          </w:p>
        </w:tc>
      </w:tr>
      <w:tr w14:paraId="5395F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B63BB73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6C1B2CE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446" w:type="dxa"/>
          </w:tcPr>
          <w:p w14:paraId="69976D9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71533C0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2133998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70BE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BFD0684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4EFC90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446" w:type="dxa"/>
          </w:tcPr>
          <w:p w14:paraId="2E00BC0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6D3B581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8AFB05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20E44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0F04A21A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3FCB88F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446" w:type="dxa"/>
          </w:tcPr>
          <w:p w14:paraId="7E51B36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1F5BA00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44" w:type="dxa"/>
          </w:tcPr>
          <w:p w14:paraId="1916F5E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Педагог-психолог классный руководитель</w:t>
            </w:r>
          </w:p>
        </w:tc>
      </w:tr>
      <w:tr w14:paraId="49250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7139E9DF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55CDFEE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446" w:type="dxa"/>
          </w:tcPr>
          <w:p w14:paraId="5AB8DD8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117565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775725D5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6553565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40F88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2CB39606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008F24D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Индивидуальные или групповые занятия по разъяснению норм поведения, этикета общения, прав и обязанностей.</w:t>
            </w:r>
          </w:p>
        </w:tc>
        <w:tc>
          <w:tcPr>
            <w:tcW w:w="1446" w:type="dxa"/>
          </w:tcPr>
          <w:p w14:paraId="0E8542F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2965F48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44" w:type="dxa"/>
          </w:tcPr>
          <w:p w14:paraId="4763211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447BC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8EAB954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FD479E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446" w:type="dxa"/>
          </w:tcPr>
          <w:p w14:paraId="155530B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03BA7E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44" w:type="dxa"/>
          </w:tcPr>
          <w:p w14:paraId="0BA4988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4065B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5C6AF74C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0E9DFE7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446" w:type="dxa"/>
          </w:tcPr>
          <w:p w14:paraId="5E371B1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3179D6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44" w:type="dxa"/>
          </w:tcPr>
          <w:p w14:paraId="3BFEFE1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14:paraId="1A396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192E6AFE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4CB402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446" w:type="dxa"/>
          </w:tcPr>
          <w:p w14:paraId="2468122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478C0AD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По запросу </w:t>
            </w:r>
          </w:p>
        </w:tc>
        <w:tc>
          <w:tcPr>
            <w:tcW w:w="1944" w:type="dxa"/>
          </w:tcPr>
          <w:p w14:paraId="6288192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14:paraId="152D1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274EEDC6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1A048C6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Совместное мероприятие для детей-мигрантов и их родителей «Вместе весело!»</w:t>
            </w:r>
          </w:p>
        </w:tc>
        <w:tc>
          <w:tcPr>
            <w:tcW w:w="1446" w:type="dxa"/>
          </w:tcPr>
          <w:p w14:paraId="3B8B7CE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71444F5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44" w:type="dxa"/>
          </w:tcPr>
          <w:p w14:paraId="64A47BC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24A36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7D46752C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130A1D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Мероприятия, посвященные русской культуре, русскому быту.</w:t>
            </w:r>
          </w:p>
          <w:p w14:paraId="061BD0B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421A11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492DCF3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1944" w:type="dxa"/>
          </w:tcPr>
          <w:p w14:paraId="7D724A9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EDE7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2B96B3D7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4F7E0BF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446" w:type="dxa"/>
          </w:tcPr>
          <w:p w14:paraId="319E83F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29393DC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1944" w:type="dxa"/>
          </w:tcPr>
          <w:p w14:paraId="1404954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790616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08CB8E3C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041C3D2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Просмотр мультфильмов и фильмов, демонстрирующих традиции народов России</w:t>
            </w:r>
          </w:p>
        </w:tc>
        <w:tc>
          <w:tcPr>
            <w:tcW w:w="1446" w:type="dxa"/>
          </w:tcPr>
          <w:p w14:paraId="4A630B8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54BF599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Сентябрь, ноябрь, март</w:t>
            </w:r>
          </w:p>
        </w:tc>
        <w:tc>
          <w:tcPr>
            <w:tcW w:w="1944" w:type="dxa"/>
          </w:tcPr>
          <w:p w14:paraId="4BDD049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0B939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79881070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3EB894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446" w:type="dxa"/>
          </w:tcPr>
          <w:p w14:paraId="2DFF4F7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3698C29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1944" w:type="dxa"/>
          </w:tcPr>
          <w:p w14:paraId="1D6D77A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0E3A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88EBB1E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56AD30A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Публикация в сообществе школы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446" w:type="dxa"/>
          </w:tcPr>
          <w:p w14:paraId="4D30972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5C2402F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6C91CBD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3045CD5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6E54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39454A00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3234C07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446" w:type="dxa"/>
          </w:tcPr>
          <w:p w14:paraId="2CC93C3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3F18351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1944" w:type="dxa"/>
          </w:tcPr>
          <w:p w14:paraId="1EBA94A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14:paraId="588B2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5426AAB4">
            <w:pPr>
              <w:widowControl/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6A6F969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Вовлечение детей-мигрантов в деятельность Движения Первых, актив Движения,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46" w:type="dxa"/>
          </w:tcPr>
          <w:p w14:paraId="55F087C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</w:tcPr>
          <w:p w14:paraId="0795B93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15EFE16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2EA7058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</w:t>
            </w:r>
          </w:p>
        </w:tc>
      </w:tr>
    </w:tbl>
    <w:p w14:paraId="6D150DC9">
      <w:pPr>
        <w:tabs>
          <w:tab w:val="left" w:pos="192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5BBEC8DC">
      <w:pPr>
        <w:tabs>
          <w:tab w:val="left" w:pos="192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412C8F0A">
      <w:pPr>
        <w:tabs>
          <w:tab w:val="left" w:pos="709"/>
        </w:tabs>
        <w:spacing w:line="360" w:lineRule="auto"/>
        <w:ind w:right="-7"/>
        <w:rPr>
          <w:rFonts w:ascii="Times New Roman" w:hAnsi="Times New Roman" w:eastAsia="Times New Roman" w:cs="Times New Roman"/>
          <w:sz w:val="24"/>
          <w:szCs w:val="24"/>
        </w:rPr>
      </w:pPr>
    </w:p>
    <w:p w14:paraId="65785AC8">
      <w:pPr>
        <w:tabs>
          <w:tab w:val="left" w:pos="1306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553F96ED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038DEE00">
      <w:pPr>
        <w:rPr>
          <w:rFonts w:ascii="Times New Roman" w:hAnsi="Times New Roman" w:eastAsia="Times New Roman" w:cs="Times New Roman"/>
          <w:sz w:val="24"/>
          <w:szCs w:val="24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7" w:h="16839"/>
      <w:pgMar w:top="851" w:right="850" w:bottom="851" w:left="1134" w:header="720" w:footer="720" w:gutter="0"/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№Е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25E7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begin"/>
    </w:r>
    <w:r>
      <w:rPr>
        <w:rFonts w:ascii="Times New Roman" w:hAnsi="Times New Roman" w:eastAsia="Times New Roman" w:cs="Times New Roman"/>
        <w:color w:val="000000"/>
        <w:sz w:val="24"/>
        <w:szCs w:val="24"/>
      </w:rPr>
      <w:instrText xml:space="preserve">PAGE</w:instrText>
    </w: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separate"/>
    </w:r>
    <w:r>
      <w:rPr>
        <w:rFonts w:ascii="Times New Roman" w:hAnsi="Times New Roman" w:eastAsia="Times New Roman" w:cs="Times New Roman"/>
        <w:color w:val="000000"/>
        <w:sz w:val="24"/>
        <w:szCs w:val="24"/>
      </w:rPr>
      <w:t>1</w:t>
    </w: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end"/>
    </w:r>
  </w:p>
  <w:p w14:paraId="46BF73E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7661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206A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10283AF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left"/>
        <w:rPr>
          <w:rFonts w:ascii="Times New Roman" w:hAnsi="Times New Roman" w:eastAsia="Times New Roman" w:cs="Times New Roman"/>
          <w:color w:val="000000"/>
        </w:rPr>
      </w:pPr>
      <w:r>
        <w:rPr>
          <w:vertAlign w:val="superscript"/>
        </w:rPr>
        <w:footnoteRef/>
      </w:r>
      <w:r>
        <w:rPr>
          <w:rFonts w:ascii="Times New Roman" w:hAnsi="Times New Roman" w:eastAsia="Times New Roman" w:cs="Times New Roman"/>
          <w:color w:val="000000"/>
        </w:rPr>
        <w:t xml:space="preserve"> В плане представлены мероприятия на 1 полугодие 2025-2026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9778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234C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830A3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54B13"/>
    <w:multiLevelType w:val="multilevel"/>
    <w:tmpl w:val="05554B13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150DA4"/>
    <w:multiLevelType w:val="multilevel"/>
    <w:tmpl w:val="09150DA4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531B36"/>
    <w:multiLevelType w:val="multilevel"/>
    <w:tmpl w:val="0F531B36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4768B5"/>
    <w:multiLevelType w:val="multilevel"/>
    <w:tmpl w:val="154768B5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9EA3E0E"/>
    <w:multiLevelType w:val="multilevel"/>
    <w:tmpl w:val="29EA3E0E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D1B30D2"/>
    <w:multiLevelType w:val="multilevel"/>
    <w:tmpl w:val="2D1B30D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4171799"/>
    <w:multiLevelType w:val="multilevel"/>
    <w:tmpl w:val="34171799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6D07C4A"/>
    <w:multiLevelType w:val="multilevel"/>
    <w:tmpl w:val="36D07C4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792DF2"/>
    <w:multiLevelType w:val="multilevel"/>
    <w:tmpl w:val="4E792DF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F594EA0"/>
    <w:multiLevelType w:val="multilevel"/>
    <w:tmpl w:val="4F594EA0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026059C"/>
    <w:multiLevelType w:val="multilevel"/>
    <w:tmpl w:val="5026059C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7201234"/>
    <w:multiLevelType w:val="multilevel"/>
    <w:tmpl w:val="67201234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4B21E66"/>
    <w:multiLevelType w:val="multilevel"/>
    <w:tmpl w:val="74B21E66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10"/>
  </w:num>
  <w:num w:numId="5">
    <w:abstractNumId w:val="1"/>
  </w:num>
  <w:num w:numId="6">
    <w:abstractNumId w:val="8"/>
  </w:num>
  <w:num w:numId="7">
    <w:abstractNumId w:val="9"/>
  </w:num>
  <w:num w:numId="8">
    <w:abstractNumId w:val="0"/>
  </w:num>
  <w:num w:numId="9">
    <w:abstractNumId w:val="12"/>
  </w:num>
  <w:num w:numId="10">
    <w:abstractNumId w:val="7"/>
  </w:num>
  <w:num w:numId="11">
    <w:abstractNumId w:val="2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73"/>
    <w:rsid w:val="00135D1A"/>
    <w:rsid w:val="002533AB"/>
    <w:rsid w:val="00264699"/>
    <w:rsid w:val="002D0B73"/>
    <w:rsid w:val="00431C99"/>
    <w:rsid w:val="004B26E1"/>
    <w:rsid w:val="00570E79"/>
    <w:rsid w:val="00621EBA"/>
    <w:rsid w:val="00660247"/>
    <w:rsid w:val="006F4A5E"/>
    <w:rsid w:val="007B19E7"/>
    <w:rsid w:val="008F50CF"/>
    <w:rsid w:val="0092786F"/>
    <w:rsid w:val="00A2722B"/>
    <w:rsid w:val="00A77644"/>
    <w:rsid w:val="00BB6BD1"/>
    <w:rsid w:val="00E01E69"/>
    <w:rsid w:val="00E06377"/>
    <w:rsid w:val="00ED735B"/>
    <w:rsid w:val="00F82B8C"/>
    <w:rsid w:val="3411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lang w:val="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widowControl/>
      <w:jc w:val="left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semiHidden/>
    <w:qFormat/>
    <w:uiPriority w:val="99"/>
    <w:rPr>
      <w:vertAlign w:val="superscript"/>
    </w:rPr>
  </w:style>
  <w:style w:type="character" w:styleId="11">
    <w:name w:val="annotation reference"/>
    <w:unhideWhenUsed/>
    <w:qFormat/>
    <w:uiPriority w:val="99"/>
    <w:rPr>
      <w:sz w:val="16"/>
      <w:szCs w:val="16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styleId="13">
    <w:name w:val="Strong"/>
    <w:qFormat/>
    <w:uiPriority w:val="22"/>
    <w:rPr>
      <w:b/>
      <w:bCs/>
    </w:rPr>
  </w:style>
  <w:style w:type="paragraph" w:styleId="14">
    <w:name w:val="Balloon Text"/>
    <w:link w:val="68"/>
    <w:unhideWhenUsed/>
    <w:qFormat/>
    <w:uiPriority w:val="99"/>
    <w:pPr>
      <w:widowControl w:val="0"/>
      <w:jc w:val="both"/>
    </w:pPr>
    <w:rPr>
      <w:rFonts w:ascii="Tahoma" w:hAnsi="Tahoma" w:eastAsia="Calibri" w:cs="Tahoma"/>
      <w:sz w:val="16"/>
      <w:szCs w:val="16"/>
      <w:lang w:val="ru" w:eastAsia="ru-RU" w:bidi="ar-SA"/>
    </w:rPr>
  </w:style>
  <w:style w:type="paragraph" w:styleId="15">
    <w:name w:val="Body Text Indent 3"/>
    <w:link w:val="92"/>
    <w:unhideWhenUsed/>
    <w:uiPriority w:val="0"/>
    <w:pPr>
      <w:widowControl/>
      <w:spacing w:before="64" w:after="120"/>
      <w:ind w:left="283" w:right="816"/>
      <w:jc w:val="both"/>
    </w:pPr>
    <w:rPr>
      <w:rFonts w:ascii="Calibri" w:hAnsi="Calibri" w:eastAsia="Calibri" w:cstheme="minorBidi"/>
      <w:sz w:val="16"/>
      <w:szCs w:val="16"/>
      <w:lang w:val="ru-RU" w:eastAsia="en-US" w:bidi="ar-SA"/>
    </w:rPr>
  </w:style>
  <w:style w:type="paragraph" w:styleId="16">
    <w:name w:val="annotation text"/>
    <w:link w:val="141"/>
    <w:unhideWhenUsed/>
    <w:qFormat/>
    <w:uiPriority w:val="99"/>
    <w:pPr>
      <w:widowControl w:val="0"/>
      <w:jc w:val="both"/>
    </w:pPr>
    <w:rPr>
      <w:rFonts w:ascii="Calibri" w:hAnsi="Calibri" w:eastAsia="Calibri" w:cs="Calibri"/>
      <w:lang w:val="ru" w:eastAsia="ru-RU" w:bidi="ar-SA"/>
    </w:rPr>
  </w:style>
  <w:style w:type="paragraph" w:styleId="17">
    <w:name w:val="annotation subject"/>
    <w:basedOn w:val="16"/>
    <w:next w:val="16"/>
    <w:link w:val="112"/>
    <w:unhideWhenUsed/>
    <w:uiPriority w:val="99"/>
    <w:rPr>
      <w:rFonts w:ascii="Times New Roman" w:hAnsi="Times New Roman" w:cstheme="minorBidi"/>
      <w:b/>
      <w:bCs/>
      <w:sz w:val="24"/>
      <w:szCs w:val="22"/>
    </w:rPr>
  </w:style>
  <w:style w:type="paragraph" w:styleId="18">
    <w:name w:val="footnote text"/>
    <w:link w:val="83"/>
    <w:qFormat/>
    <w:uiPriority w:val="99"/>
    <w:pPr>
      <w:widowControl/>
      <w:jc w:val="left"/>
    </w:pPr>
    <w:rPr>
      <w:rFonts w:ascii="Times New Roman" w:hAnsi="Times New Roman" w:eastAsia="Calibri" w:cstheme="minorBidi"/>
      <w:sz w:val="24"/>
      <w:szCs w:val="22"/>
      <w:lang w:val="ru-RU" w:eastAsia="en-US" w:bidi="ar-SA"/>
    </w:rPr>
  </w:style>
  <w:style w:type="paragraph" w:styleId="19">
    <w:name w:val="header"/>
    <w:link w:val="96"/>
    <w:unhideWhenUsed/>
    <w:uiPriority w:val="99"/>
    <w:pPr>
      <w:widowControl w:val="0"/>
      <w:tabs>
        <w:tab w:val="center" w:pos="4677"/>
        <w:tab w:val="right" w:pos="9355"/>
      </w:tabs>
      <w:jc w:val="both"/>
    </w:pPr>
    <w:rPr>
      <w:rFonts w:ascii="Times New Roman" w:hAnsi="Times New Roman" w:eastAsia="Calibri" w:cstheme="minorBidi"/>
      <w:sz w:val="24"/>
      <w:lang w:val="ru" w:eastAsia="ru-RU" w:bidi="ar-SA"/>
    </w:rPr>
  </w:style>
  <w:style w:type="paragraph" w:styleId="20">
    <w:name w:val="Body Text Indent"/>
    <w:link w:val="135"/>
    <w:unhideWhenUsed/>
    <w:uiPriority w:val="0"/>
    <w:pPr>
      <w:widowControl/>
      <w:spacing w:before="64" w:after="120"/>
      <w:ind w:left="283" w:right="816"/>
      <w:jc w:val="both"/>
    </w:pPr>
    <w:rPr>
      <w:rFonts w:ascii="Calibri" w:hAnsi="Calibri" w:eastAsia="Calibri" w:cstheme="minorBidi"/>
      <w:sz w:val="22"/>
      <w:szCs w:val="22"/>
      <w:lang w:val="ru-RU" w:eastAsia="en-US" w:bidi="ar-SA"/>
    </w:rPr>
  </w:style>
  <w:style w:type="paragraph" w:styleId="2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22">
    <w:name w:val="footer"/>
    <w:link w:val="51"/>
    <w:unhideWhenUsed/>
    <w:qFormat/>
    <w:uiPriority w:val="99"/>
    <w:pPr>
      <w:widowControl w:val="0"/>
      <w:tabs>
        <w:tab w:val="center" w:pos="4677"/>
        <w:tab w:val="right" w:pos="9355"/>
      </w:tabs>
      <w:jc w:val="both"/>
    </w:pPr>
    <w:rPr>
      <w:rFonts w:ascii="Times New Roman" w:hAnsi="Times New Roman" w:eastAsia="Calibri" w:cstheme="minorBidi"/>
      <w:sz w:val="24"/>
      <w:lang w:val="ru" w:eastAsia="ru-RU" w:bidi="ar-SA"/>
    </w:rPr>
  </w:style>
  <w:style w:type="paragraph" w:styleId="23">
    <w:name w:val="Normal (Web)"/>
    <w:unhideWhenUsed/>
    <w:uiPriority w:val="99"/>
    <w:pPr>
      <w:widowControl/>
      <w:spacing w:before="100" w:beforeAutospacing="1" w:after="100" w:afterAutospacing="1"/>
      <w:jc w:val="left"/>
    </w:pPr>
    <w:rPr>
      <w:rFonts w:ascii="Calibri" w:hAnsi="Calibri" w:eastAsia="Calibri" w:cs="Calibri"/>
      <w:sz w:val="24"/>
      <w:lang w:val="ru-RU" w:eastAsia="ru-RU" w:bidi="ar-SA"/>
    </w:rPr>
  </w:style>
  <w:style w:type="paragraph" w:styleId="24">
    <w:name w:val="Body Text Indent 2"/>
    <w:link w:val="74"/>
    <w:unhideWhenUsed/>
    <w:qFormat/>
    <w:uiPriority w:val="0"/>
    <w:pPr>
      <w:widowControl/>
      <w:spacing w:before="64" w:after="120" w:line="480" w:lineRule="auto"/>
      <w:ind w:left="283" w:right="816"/>
      <w:jc w:val="both"/>
    </w:pPr>
    <w:rPr>
      <w:rFonts w:ascii="Calibri" w:hAnsi="Calibri" w:eastAsia="Calibri" w:cstheme="minorBidi"/>
      <w:sz w:val="22"/>
      <w:szCs w:val="22"/>
      <w:lang w:val="ru-RU" w:eastAsia="en-US" w:bidi="ar-SA"/>
    </w:rPr>
  </w:style>
  <w:style w:type="paragraph" w:styleId="25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26">
    <w:name w:val="Block Text"/>
    <w:uiPriority w:val="0"/>
    <w:pPr>
      <w:widowControl/>
      <w:shd w:val="clear" w:color="auto" w:fill="FFFFFF"/>
      <w:spacing w:line="360" w:lineRule="auto"/>
      <w:ind w:left="-709" w:right="-9" w:firstLine="709"/>
      <w:jc w:val="both"/>
    </w:pPr>
    <w:rPr>
      <w:rFonts w:ascii="Calibri" w:hAnsi="Calibri" w:eastAsia="Calibri" w:cs="Calibri"/>
      <w:spacing w:val="5"/>
      <w:sz w:val="24"/>
      <w:lang w:val="ru-RU" w:eastAsia="ru-RU" w:bidi="ar-SA"/>
    </w:rPr>
  </w:style>
  <w:style w:type="table" w:styleId="27">
    <w:name w:val="Table Grid"/>
    <w:basedOn w:val="9"/>
    <w:qFormat/>
    <w:uiPriority w:val="59"/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2">
    <w:name w:val="Заголовок 2 Знак"/>
    <w:basedOn w:val="8"/>
    <w:uiPriority w:val="9"/>
    <w:rPr>
      <w:rFonts w:ascii="Calibri" w:hAnsi="Calibri" w:eastAsia="Times New Roman" w:cs="Times New Roman"/>
      <w:b/>
      <w:bCs/>
      <w:sz w:val="36"/>
      <w:szCs w:val="36"/>
      <w:lang w:val="en-US" w:eastAsia="ko-KR"/>
    </w:rPr>
  </w:style>
  <w:style w:type="character" w:customStyle="1" w:styleId="33">
    <w:name w:val="CharAttribute289"/>
    <w:qFormat/>
    <w:uiPriority w:val="0"/>
    <w:rPr>
      <w:rFonts w:ascii="Times New Roman" w:eastAsia="Times New Roman"/>
      <w:sz w:val="28"/>
    </w:rPr>
  </w:style>
  <w:style w:type="character" w:customStyle="1" w:styleId="34">
    <w:name w:val="CharAttribute306"/>
    <w:uiPriority w:val="0"/>
    <w:rPr>
      <w:rFonts w:ascii="Times New Roman" w:eastAsia="Times New Roman"/>
      <w:sz w:val="28"/>
    </w:rPr>
  </w:style>
  <w:style w:type="character" w:customStyle="1" w:styleId="35">
    <w:name w:val="Абзац списка Знак"/>
    <w:link w:val="36"/>
    <w:qFormat/>
    <w:locked/>
    <w:uiPriority w:val="34"/>
    <w:rPr>
      <w:rFonts w:ascii="№Е" w:eastAsia="№Е"/>
      <w:kern w:val="2"/>
    </w:rPr>
  </w:style>
  <w:style w:type="paragraph" w:styleId="36">
    <w:name w:val="List Paragraph"/>
    <w:link w:val="35"/>
    <w:qFormat/>
    <w:uiPriority w:val="1"/>
    <w:pPr>
      <w:widowControl/>
      <w:ind w:left="400"/>
      <w:jc w:val="both"/>
    </w:pPr>
    <w:rPr>
      <w:rFonts w:ascii="№Е" w:hAnsi="Times New Roman" w:eastAsia="№Е" w:cstheme="minorBidi"/>
      <w:sz w:val="24"/>
      <w:szCs w:val="22"/>
      <w:lang w:val="ru-RU" w:eastAsia="en-US" w:bidi="ar-SA"/>
    </w:rPr>
  </w:style>
  <w:style w:type="character" w:customStyle="1" w:styleId="37">
    <w:name w:val="CharAttribute301"/>
    <w:qFormat/>
    <w:uiPriority w:val="0"/>
    <w:rPr>
      <w:rFonts w:ascii="Times New Roman" w:eastAsia="Times New Roman"/>
      <w:color w:val="00000A"/>
      <w:sz w:val="28"/>
    </w:rPr>
  </w:style>
  <w:style w:type="character" w:customStyle="1" w:styleId="38">
    <w:name w:val="CharAttribute499"/>
    <w:qFormat/>
    <w:uiPriority w:val="0"/>
    <w:rPr>
      <w:rFonts w:ascii="Times New Roman" w:eastAsia="Times New Roman"/>
      <w:i/>
      <w:sz w:val="28"/>
      <w:u w:val="single"/>
    </w:rPr>
  </w:style>
  <w:style w:type="character" w:customStyle="1" w:styleId="39">
    <w:name w:val="CharAttribute334"/>
    <w:qFormat/>
    <w:uiPriority w:val="0"/>
    <w:rPr>
      <w:rFonts w:ascii="Times New Roman" w:eastAsia="Times New Roman"/>
      <w:sz w:val="28"/>
    </w:rPr>
  </w:style>
  <w:style w:type="character" w:customStyle="1" w:styleId="40">
    <w:name w:val="CharAttribute290"/>
    <w:uiPriority w:val="0"/>
    <w:rPr>
      <w:rFonts w:ascii="Times New Roman" w:eastAsia="Times New Roman"/>
      <w:sz w:val="28"/>
    </w:rPr>
  </w:style>
  <w:style w:type="character" w:customStyle="1" w:styleId="41">
    <w:name w:val="CharAttribute6"/>
    <w:qFormat/>
    <w:uiPriority w:val="0"/>
    <w:rPr>
      <w:rFonts w:ascii="Times New Roman" w:hAnsi="Batang" w:eastAsia="Batang"/>
      <w:color w:val="0000FF"/>
      <w:sz w:val="28"/>
      <w:u w:val="single"/>
    </w:rPr>
  </w:style>
  <w:style w:type="character" w:customStyle="1" w:styleId="42">
    <w:name w:val="Без интервала Знак"/>
    <w:link w:val="43"/>
    <w:uiPriority w:val="1"/>
    <w:rPr>
      <w:rFonts w:ascii="Batang" w:eastAsia="Batang"/>
      <w:kern w:val="2"/>
      <w:lang w:val="en-US" w:eastAsia="ko-KR"/>
    </w:rPr>
  </w:style>
  <w:style w:type="paragraph" w:styleId="43">
    <w:name w:val="No Spacing"/>
    <w:link w:val="42"/>
    <w:qFormat/>
    <w:uiPriority w:val="1"/>
    <w:pPr>
      <w:widowControl w:val="0"/>
      <w:wordWrap w:val="0"/>
      <w:autoSpaceDE w:val="0"/>
      <w:autoSpaceDN w:val="0"/>
      <w:jc w:val="both"/>
    </w:pPr>
    <w:rPr>
      <w:rFonts w:ascii="Batang" w:hAnsi="Calibri" w:eastAsia="Batang" w:cs="Calibri"/>
      <w:kern w:val="2"/>
      <w:lang w:val="ru" w:eastAsia="ko-KR" w:bidi="ar-SA"/>
    </w:rPr>
  </w:style>
  <w:style w:type="character" w:customStyle="1" w:styleId="44">
    <w:name w:val="CharAttribute4"/>
    <w:qFormat/>
    <w:uiPriority w:val="99"/>
    <w:rPr>
      <w:rFonts w:ascii="Times New Roman" w:hAnsi="Batang" w:eastAsia="Batang"/>
      <w:i/>
      <w:sz w:val="28"/>
    </w:rPr>
  </w:style>
  <w:style w:type="character" w:customStyle="1" w:styleId="45">
    <w:name w:val="CharAttribute318"/>
    <w:uiPriority w:val="0"/>
    <w:rPr>
      <w:rFonts w:ascii="Times New Roman" w:eastAsia="Times New Roman"/>
      <w:sz w:val="28"/>
    </w:rPr>
  </w:style>
  <w:style w:type="character" w:customStyle="1" w:styleId="46">
    <w:name w:val="CharAttribute325"/>
    <w:qFormat/>
    <w:uiPriority w:val="0"/>
    <w:rPr>
      <w:rFonts w:ascii="Times New Roman" w:eastAsia="Times New Roman"/>
      <w:sz w:val="28"/>
    </w:rPr>
  </w:style>
  <w:style w:type="character" w:customStyle="1" w:styleId="47">
    <w:name w:val="CharAttribute272"/>
    <w:qFormat/>
    <w:uiPriority w:val="0"/>
    <w:rPr>
      <w:rFonts w:ascii="Times New Roman" w:eastAsia="Times New Roman"/>
      <w:sz w:val="28"/>
    </w:rPr>
  </w:style>
  <w:style w:type="character" w:customStyle="1" w:styleId="48">
    <w:name w:val="CharAttribute299"/>
    <w:qFormat/>
    <w:uiPriority w:val="0"/>
    <w:rPr>
      <w:rFonts w:ascii="Times New Roman" w:eastAsia="Times New Roman"/>
      <w:sz w:val="28"/>
    </w:rPr>
  </w:style>
  <w:style w:type="character" w:customStyle="1" w:styleId="49">
    <w:name w:val="CharAttribute303"/>
    <w:qFormat/>
    <w:uiPriority w:val="0"/>
    <w:rPr>
      <w:rFonts w:ascii="Times New Roman" w:eastAsia="Times New Roman"/>
      <w:b/>
      <w:sz w:val="28"/>
    </w:rPr>
  </w:style>
  <w:style w:type="character" w:customStyle="1" w:styleId="50">
    <w:name w:val="CharAttribute323"/>
    <w:qFormat/>
    <w:uiPriority w:val="0"/>
    <w:rPr>
      <w:rFonts w:ascii="Times New Roman" w:eastAsia="Times New Roman"/>
      <w:sz w:val="28"/>
    </w:rPr>
  </w:style>
  <w:style w:type="character" w:customStyle="1" w:styleId="51">
    <w:name w:val="Нижний колонтитул Знак"/>
    <w:link w:val="22"/>
    <w:qFormat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52">
    <w:name w:val="Текст примечания Знак"/>
    <w:semiHidden/>
    <w:qFormat/>
    <w:uiPriority w:val="99"/>
    <w:rPr>
      <w:rFonts w:eastAsia="Times New Roman"/>
      <w:kern w:val="2"/>
      <w:lang w:val="en-US" w:eastAsia="ko-KR"/>
    </w:rPr>
  </w:style>
  <w:style w:type="character" w:customStyle="1" w:styleId="53">
    <w:name w:val="CharAttribute271"/>
    <w:qFormat/>
    <w:uiPriority w:val="0"/>
    <w:rPr>
      <w:rFonts w:ascii="Times New Roman" w:eastAsia="Times New Roman"/>
      <w:b/>
      <w:sz w:val="28"/>
    </w:rPr>
  </w:style>
  <w:style w:type="character" w:customStyle="1" w:styleId="54">
    <w:name w:val="CharAttribute501"/>
    <w:qFormat/>
    <w:uiPriority w:val="99"/>
    <w:rPr>
      <w:rFonts w:ascii="Times New Roman" w:eastAsia="Times New Roman"/>
      <w:i/>
      <w:sz w:val="28"/>
      <w:u w:val="single"/>
    </w:rPr>
  </w:style>
  <w:style w:type="character" w:customStyle="1" w:styleId="55">
    <w:name w:val="CharAttribute326"/>
    <w:qFormat/>
    <w:uiPriority w:val="0"/>
    <w:rPr>
      <w:rFonts w:ascii="Times New Roman" w:eastAsia="Times New Roman"/>
      <w:sz w:val="28"/>
    </w:rPr>
  </w:style>
  <w:style w:type="character" w:customStyle="1" w:styleId="56">
    <w:name w:val="CharAttribute280"/>
    <w:qFormat/>
    <w:uiPriority w:val="0"/>
    <w:rPr>
      <w:rFonts w:ascii="Times New Roman" w:eastAsia="Times New Roman"/>
      <w:color w:val="00000A"/>
      <w:sz w:val="28"/>
    </w:rPr>
  </w:style>
  <w:style w:type="character" w:customStyle="1" w:styleId="57">
    <w:name w:val="wmi-callto"/>
    <w:basedOn w:val="8"/>
    <w:qFormat/>
    <w:uiPriority w:val="0"/>
  </w:style>
  <w:style w:type="character" w:customStyle="1" w:styleId="58">
    <w:name w:val="CharAttribute291"/>
    <w:qFormat/>
    <w:uiPriority w:val="0"/>
    <w:rPr>
      <w:rFonts w:ascii="Times New Roman" w:eastAsia="Times New Roman"/>
      <w:sz w:val="28"/>
    </w:rPr>
  </w:style>
  <w:style w:type="character" w:customStyle="1" w:styleId="59">
    <w:name w:val="CharAttribute317"/>
    <w:qFormat/>
    <w:uiPriority w:val="0"/>
    <w:rPr>
      <w:rFonts w:ascii="Times New Roman" w:eastAsia="Times New Roman"/>
      <w:sz w:val="28"/>
    </w:rPr>
  </w:style>
  <w:style w:type="character" w:customStyle="1" w:styleId="60">
    <w:name w:val="CharAttribute285"/>
    <w:qFormat/>
    <w:uiPriority w:val="0"/>
    <w:rPr>
      <w:rFonts w:ascii="Times New Roman" w:eastAsia="Times New Roman"/>
      <w:sz w:val="28"/>
    </w:rPr>
  </w:style>
  <w:style w:type="character" w:customStyle="1" w:styleId="61">
    <w:name w:val="CharAttribute332"/>
    <w:qFormat/>
    <w:uiPriority w:val="0"/>
    <w:rPr>
      <w:rFonts w:ascii="Times New Roman" w:eastAsia="Times New Roman"/>
      <w:sz w:val="28"/>
    </w:rPr>
  </w:style>
  <w:style w:type="character" w:customStyle="1" w:styleId="62">
    <w:name w:val="CharAttribute324"/>
    <w:qFormat/>
    <w:uiPriority w:val="0"/>
    <w:rPr>
      <w:rFonts w:ascii="Times New Roman" w:eastAsia="Times New Roman"/>
      <w:sz w:val="28"/>
    </w:rPr>
  </w:style>
  <w:style w:type="character" w:customStyle="1" w:styleId="63">
    <w:name w:val="CharAttribute498"/>
    <w:qFormat/>
    <w:uiPriority w:val="0"/>
    <w:rPr>
      <w:rFonts w:ascii="Times New Roman" w:eastAsia="Times New Roman"/>
      <w:sz w:val="28"/>
    </w:rPr>
  </w:style>
  <w:style w:type="character" w:customStyle="1" w:styleId="64">
    <w:name w:val="CharAttribute268"/>
    <w:qFormat/>
    <w:uiPriority w:val="0"/>
    <w:rPr>
      <w:rFonts w:ascii="Times New Roman" w:eastAsia="Times New Roman"/>
      <w:sz w:val="28"/>
    </w:rPr>
  </w:style>
  <w:style w:type="character" w:customStyle="1" w:styleId="65">
    <w:name w:val="CharAttribute308"/>
    <w:qFormat/>
    <w:uiPriority w:val="0"/>
    <w:rPr>
      <w:rFonts w:ascii="Times New Roman" w:eastAsia="Times New Roman"/>
      <w:sz w:val="28"/>
    </w:rPr>
  </w:style>
  <w:style w:type="character" w:customStyle="1" w:styleId="66">
    <w:name w:val="CharAttribute1"/>
    <w:qFormat/>
    <w:uiPriority w:val="0"/>
    <w:rPr>
      <w:rFonts w:ascii="Times New Roman" w:hAnsi="Gulim" w:eastAsia="Gulim"/>
      <w:sz w:val="28"/>
    </w:rPr>
  </w:style>
  <w:style w:type="character" w:customStyle="1" w:styleId="67">
    <w:name w:val="CharAttribute304"/>
    <w:qFormat/>
    <w:uiPriority w:val="0"/>
    <w:rPr>
      <w:rFonts w:ascii="Times New Roman" w:eastAsia="Times New Roman"/>
      <w:sz w:val="28"/>
    </w:rPr>
  </w:style>
  <w:style w:type="character" w:customStyle="1" w:styleId="68">
    <w:name w:val="Текст выноски Знак"/>
    <w:link w:val="14"/>
    <w:uiPriority w:val="99"/>
    <w:rPr>
      <w:rFonts w:ascii="Tahoma" w:hAnsi="Tahoma" w:eastAsia="Times New Roman" w:cs="Tahoma"/>
      <w:kern w:val="2"/>
      <w:sz w:val="16"/>
      <w:szCs w:val="16"/>
      <w:lang w:val="en-US" w:eastAsia="ko-KR"/>
    </w:rPr>
  </w:style>
  <w:style w:type="character" w:customStyle="1" w:styleId="69">
    <w:name w:val="CharAttribute284"/>
    <w:qFormat/>
    <w:uiPriority w:val="0"/>
    <w:rPr>
      <w:rFonts w:ascii="Times New Roman" w:eastAsia="Times New Roman"/>
      <w:sz w:val="28"/>
    </w:rPr>
  </w:style>
  <w:style w:type="character" w:customStyle="1" w:styleId="70">
    <w:name w:val="CharAttribute274"/>
    <w:qFormat/>
    <w:uiPriority w:val="0"/>
    <w:rPr>
      <w:rFonts w:ascii="Times New Roman" w:eastAsia="Times New Roman"/>
      <w:sz w:val="28"/>
    </w:rPr>
  </w:style>
  <w:style w:type="character" w:customStyle="1" w:styleId="71">
    <w:name w:val="CharAttribute520"/>
    <w:qFormat/>
    <w:uiPriority w:val="0"/>
    <w:rPr>
      <w:rFonts w:ascii="Times New Roman" w:eastAsia="Times New Roman"/>
      <w:sz w:val="28"/>
    </w:rPr>
  </w:style>
  <w:style w:type="character" w:customStyle="1" w:styleId="72">
    <w:name w:val="CharAttribute511"/>
    <w:qFormat/>
    <w:uiPriority w:val="99"/>
    <w:rPr>
      <w:rFonts w:ascii="Times New Roman" w:eastAsia="Times New Roman"/>
      <w:sz w:val="28"/>
    </w:rPr>
  </w:style>
  <w:style w:type="character" w:customStyle="1" w:styleId="73">
    <w:name w:val="CharAttribute279"/>
    <w:qFormat/>
    <w:uiPriority w:val="0"/>
    <w:rPr>
      <w:rFonts w:ascii="Times New Roman" w:eastAsia="Times New Roman"/>
      <w:color w:val="00000A"/>
      <w:sz w:val="28"/>
    </w:rPr>
  </w:style>
  <w:style w:type="character" w:customStyle="1" w:styleId="74">
    <w:name w:val="Основной текст с отступом 2 Знак"/>
    <w:link w:val="24"/>
    <w:qFormat/>
    <w:uiPriority w:val="0"/>
    <w:rPr>
      <w:rFonts w:ascii="Calibri" w:hAnsi="Calibri" w:eastAsia="Calibri"/>
      <w:sz w:val="22"/>
    </w:rPr>
  </w:style>
  <w:style w:type="character" w:customStyle="1" w:styleId="75">
    <w:name w:val="CharAttribute504"/>
    <w:qFormat/>
    <w:uiPriority w:val="0"/>
    <w:rPr>
      <w:rFonts w:ascii="Times New Roman" w:eastAsia="Times New Roman"/>
      <w:sz w:val="28"/>
    </w:rPr>
  </w:style>
  <w:style w:type="character" w:customStyle="1" w:styleId="76">
    <w:name w:val="CharAttribute307"/>
    <w:qFormat/>
    <w:uiPriority w:val="0"/>
    <w:rPr>
      <w:rFonts w:ascii="Times New Roman" w:eastAsia="Times New Roman"/>
      <w:sz w:val="28"/>
    </w:rPr>
  </w:style>
  <w:style w:type="character" w:customStyle="1" w:styleId="77">
    <w:name w:val="CharAttribute288"/>
    <w:qFormat/>
    <w:uiPriority w:val="0"/>
    <w:rPr>
      <w:rFonts w:ascii="Times New Roman" w:eastAsia="Times New Roman"/>
      <w:sz w:val="28"/>
    </w:rPr>
  </w:style>
  <w:style w:type="character" w:customStyle="1" w:styleId="78">
    <w:name w:val="CharAttribute329"/>
    <w:qFormat/>
    <w:uiPriority w:val="0"/>
    <w:rPr>
      <w:rFonts w:ascii="Times New Roman" w:eastAsia="Times New Roman"/>
      <w:sz w:val="28"/>
    </w:rPr>
  </w:style>
  <w:style w:type="character" w:customStyle="1" w:styleId="79">
    <w:name w:val="CharAttribute526"/>
    <w:qFormat/>
    <w:uiPriority w:val="0"/>
    <w:rPr>
      <w:rFonts w:ascii="Times New Roman" w:eastAsia="Times New Roman"/>
      <w:sz w:val="28"/>
    </w:rPr>
  </w:style>
  <w:style w:type="character" w:customStyle="1" w:styleId="80">
    <w:name w:val="CharAttribute297"/>
    <w:qFormat/>
    <w:uiPriority w:val="0"/>
    <w:rPr>
      <w:rFonts w:ascii="Times New Roman" w:eastAsia="Times New Roman"/>
      <w:sz w:val="28"/>
    </w:rPr>
  </w:style>
  <w:style w:type="character" w:customStyle="1" w:styleId="81">
    <w:name w:val="Font Style17"/>
    <w:qFormat/>
    <w:uiPriority w:val="99"/>
    <w:rPr>
      <w:rFonts w:hint="default" w:ascii="Times New Roman" w:hAnsi="Times New Roman" w:cs="Times New Roman"/>
      <w:sz w:val="20"/>
      <w:szCs w:val="20"/>
    </w:rPr>
  </w:style>
  <w:style w:type="character" w:customStyle="1" w:styleId="82">
    <w:name w:val="CharAttribute322"/>
    <w:qFormat/>
    <w:uiPriority w:val="0"/>
    <w:rPr>
      <w:rFonts w:ascii="Times New Roman" w:eastAsia="Times New Roman"/>
      <w:sz w:val="28"/>
    </w:rPr>
  </w:style>
  <w:style w:type="character" w:customStyle="1" w:styleId="83">
    <w:name w:val="Текст сноски Знак"/>
    <w:link w:val="18"/>
    <w:uiPriority w:val="99"/>
    <w:rPr>
      <w:rFonts w:eastAsia="Times New Roman"/>
    </w:rPr>
  </w:style>
  <w:style w:type="character" w:customStyle="1" w:styleId="84">
    <w:name w:val="CharAttribute5"/>
    <w:qFormat/>
    <w:uiPriority w:val="0"/>
    <w:rPr>
      <w:rFonts w:hint="eastAsia" w:ascii="Batang" w:hAnsi="Times New Roman" w:eastAsia="Times New Roman"/>
      <w:sz w:val="28"/>
    </w:rPr>
  </w:style>
  <w:style w:type="character" w:customStyle="1" w:styleId="85">
    <w:name w:val="CharAttribute296"/>
    <w:qFormat/>
    <w:uiPriority w:val="0"/>
    <w:rPr>
      <w:rFonts w:ascii="Times New Roman" w:eastAsia="Times New Roman"/>
      <w:sz w:val="28"/>
    </w:rPr>
  </w:style>
  <w:style w:type="character" w:customStyle="1" w:styleId="86">
    <w:name w:val="CharAttribute286"/>
    <w:qFormat/>
    <w:uiPriority w:val="0"/>
    <w:rPr>
      <w:rFonts w:ascii="Times New Roman" w:eastAsia="Times New Roman"/>
      <w:sz w:val="28"/>
    </w:rPr>
  </w:style>
  <w:style w:type="character" w:customStyle="1" w:styleId="87">
    <w:name w:val="CharAttribute319"/>
    <w:qFormat/>
    <w:uiPriority w:val="0"/>
    <w:rPr>
      <w:rFonts w:ascii="Times New Roman" w:eastAsia="Times New Roman"/>
      <w:sz w:val="28"/>
    </w:rPr>
  </w:style>
  <w:style w:type="character" w:customStyle="1" w:styleId="88">
    <w:name w:val="CharAttribute292"/>
    <w:qFormat/>
    <w:uiPriority w:val="0"/>
    <w:rPr>
      <w:rFonts w:ascii="Times New Roman" w:eastAsia="Times New Roman"/>
      <w:sz w:val="28"/>
    </w:rPr>
  </w:style>
  <w:style w:type="character" w:customStyle="1" w:styleId="89">
    <w:name w:val="CharAttribute321"/>
    <w:uiPriority w:val="0"/>
    <w:rPr>
      <w:rFonts w:ascii="Times New Roman" w:eastAsia="Times New Roman"/>
      <w:sz w:val="28"/>
    </w:rPr>
  </w:style>
  <w:style w:type="character" w:customStyle="1" w:styleId="90">
    <w:name w:val="CharAttribute283"/>
    <w:uiPriority w:val="0"/>
    <w:rPr>
      <w:rFonts w:ascii="Times New Roman" w:eastAsia="Times New Roman"/>
      <w:i/>
      <w:color w:val="00000A"/>
      <w:sz w:val="28"/>
    </w:rPr>
  </w:style>
  <w:style w:type="character" w:customStyle="1" w:styleId="91">
    <w:name w:val="CharAttribute312"/>
    <w:qFormat/>
    <w:uiPriority w:val="0"/>
    <w:rPr>
      <w:rFonts w:ascii="Times New Roman" w:eastAsia="Times New Roman"/>
      <w:sz w:val="28"/>
    </w:rPr>
  </w:style>
  <w:style w:type="character" w:customStyle="1" w:styleId="92">
    <w:name w:val="Основной текст с отступом 3 Знак"/>
    <w:link w:val="15"/>
    <w:uiPriority w:val="0"/>
    <w:rPr>
      <w:rFonts w:ascii="Calibri" w:hAnsi="Calibri" w:eastAsia="Calibri"/>
      <w:sz w:val="16"/>
      <w:szCs w:val="16"/>
    </w:rPr>
  </w:style>
  <w:style w:type="character" w:customStyle="1" w:styleId="93">
    <w:name w:val="CharAttribute512"/>
    <w:qFormat/>
    <w:uiPriority w:val="0"/>
    <w:rPr>
      <w:rFonts w:ascii="Times New Roman" w:eastAsia="Times New Roman"/>
      <w:sz w:val="28"/>
    </w:rPr>
  </w:style>
  <w:style w:type="character" w:customStyle="1" w:styleId="94">
    <w:name w:val="CharAttribute287"/>
    <w:qFormat/>
    <w:uiPriority w:val="0"/>
    <w:rPr>
      <w:rFonts w:ascii="Times New Roman" w:eastAsia="Times New Roman"/>
      <w:sz w:val="28"/>
    </w:rPr>
  </w:style>
  <w:style w:type="character" w:customStyle="1" w:styleId="95">
    <w:name w:val="CharAttribute316"/>
    <w:qFormat/>
    <w:uiPriority w:val="0"/>
    <w:rPr>
      <w:rFonts w:ascii="Times New Roman" w:eastAsia="Times New Roman"/>
      <w:sz w:val="28"/>
    </w:rPr>
  </w:style>
  <w:style w:type="character" w:customStyle="1" w:styleId="96">
    <w:name w:val="Верхний колонтитул Знак"/>
    <w:link w:val="19"/>
    <w:qFormat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97">
    <w:name w:val="CharAttribute502"/>
    <w:qFormat/>
    <w:uiPriority w:val="0"/>
    <w:rPr>
      <w:rFonts w:ascii="Times New Roman" w:eastAsia="Times New Roman"/>
      <w:i/>
      <w:sz w:val="28"/>
    </w:rPr>
  </w:style>
  <w:style w:type="character" w:customStyle="1" w:styleId="98">
    <w:name w:val="CharAttribute310"/>
    <w:qFormat/>
    <w:uiPriority w:val="0"/>
    <w:rPr>
      <w:rFonts w:ascii="Times New Roman" w:eastAsia="Times New Roman"/>
      <w:sz w:val="28"/>
    </w:rPr>
  </w:style>
  <w:style w:type="character" w:customStyle="1" w:styleId="99">
    <w:name w:val="CharAttribute294"/>
    <w:qFormat/>
    <w:uiPriority w:val="0"/>
    <w:rPr>
      <w:rFonts w:ascii="Times New Roman" w:eastAsia="Times New Roman"/>
      <w:sz w:val="28"/>
    </w:rPr>
  </w:style>
  <w:style w:type="character" w:customStyle="1" w:styleId="100">
    <w:name w:val="CharAttribute548"/>
    <w:qFormat/>
    <w:uiPriority w:val="0"/>
    <w:rPr>
      <w:rFonts w:ascii="Times New Roman" w:eastAsia="Times New Roman"/>
      <w:sz w:val="24"/>
    </w:rPr>
  </w:style>
  <w:style w:type="character" w:customStyle="1" w:styleId="101">
    <w:name w:val="CharAttribute282"/>
    <w:qFormat/>
    <w:uiPriority w:val="0"/>
    <w:rPr>
      <w:rFonts w:ascii="Times New Roman" w:eastAsia="Times New Roman"/>
      <w:color w:val="00000A"/>
      <w:sz w:val="28"/>
    </w:rPr>
  </w:style>
  <w:style w:type="character" w:customStyle="1" w:styleId="102">
    <w:name w:val="CharAttribute320"/>
    <w:qFormat/>
    <w:uiPriority w:val="0"/>
    <w:rPr>
      <w:rFonts w:ascii="Times New Roman" w:eastAsia="Times New Roman"/>
      <w:sz w:val="28"/>
    </w:rPr>
  </w:style>
  <w:style w:type="character" w:customStyle="1" w:styleId="103">
    <w:name w:val="CharAttribute313"/>
    <w:uiPriority w:val="0"/>
    <w:rPr>
      <w:rFonts w:ascii="Times New Roman" w:eastAsia="Times New Roman"/>
      <w:sz w:val="28"/>
    </w:rPr>
  </w:style>
  <w:style w:type="character" w:customStyle="1" w:styleId="104">
    <w:name w:val="CharAttribute484"/>
    <w:uiPriority w:val="99"/>
    <w:rPr>
      <w:rFonts w:ascii="Times New Roman" w:eastAsia="Times New Roman"/>
      <w:i/>
      <w:sz w:val="28"/>
    </w:rPr>
  </w:style>
  <w:style w:type="character" w:customStyle="1" w:styleId="105">
    <w:name w:val="CharAttribute534"/>
    <w:uiPriority w:val="0"/>
    <w:rPr>
      <w:rFonts w:ascii="Times New Roman" w:eastAsia="Times New Roman"/>
      <w:sz w:val="24"/>
    </w:rPr>
  </w:style>
  <w:style w:type="character" w:customStyle="1" w:styleId="106">
    <w:name w:val="CharAttribute298"/>
    <w:qFormat/>
    <w:uiPriority w:val="0"/>
    <w:rPr>
      <w:rFonts w:ascii="Times New Roman" w:eastAsia="Times New Roman"/>
      <w:sz w:val="28"/>
    </w:rPr>
  </w:style>
  <w:style w:type="character" w:customStyle="1" w:styleId="107">
    <w:name w:val="CharAttribute2"/>
    <w:qFormat/>
    <w:uiPriority w:val="0"/>
    <w:rPr>
      <w:rFonts w:ascii="Times New Roman" w:hAnsi="Batang" w:eastAsia="Batang"/>
      <w:color w:val="00000A"/>
      <w:sz w:val="28"/>
    </w:rPr>
  </w:style>
  <w:style w:type="character" w:customStyle="1" w:styleId="108">
    <w:name w:val="CharAttribute278"/>
    <w:qFormat/>
    <w:uiPriority w:val="0"/>
    <w:rPr>
      <w:rFonts w:ascii="Times New Roman" w:eastAsia="Times New Roman"/>
      <w:color w:val="00000A"/>
      <w:sz w:val="28"/>
    </w:rPr>
  </w:style>
  <w:style w:type="character" w:customStyle="1" w:styleId="109">
    <w:name w:val="CharAttribute309"/>
    <w:qFormat/>
    <w:uiPriority w:val="0"/>
    <w:rPr>
      <w:rFonts w:ascii="Times New Roman" w:eastAsia="Times New Roman"/>
      <w:sz w:val="28"/>
    </w:rPr>
  </w:style>
  <w:style w:type="character" w:customStyle="1" w:styleId="110">
    <w:name w:val="CharAttribute295"/>
    <w:qFormat/>
    <w:uiPriority w:val="0"/>
    <w:rPr>
      <w:rFonts w:ascii="Times New Roman" w:eastAsia="Times New Roman"/>
      <w:sz w:val="28"/>
    </w:rPr>
  </w:style>
  <w:style w:type="character" w:customStyle="1" w:styleId="111">
    <w:name w:val="CharAttribute269"/>
    <w:qFormat/>
    <w:uiPriority w:val="0"/>
    <w:rPr>
      <w:rFonts w:ascii="Times New Roman" w:eastAsia="Times New Roman"/>
      <w:i/>
      <w:sz w:val="28"/>
    </w:rPr>
  </w:style>
  <w:style w:type="character" w:customStyle="1" w:styleId="112">
    <w:name w:val="Тема примечания Знак"/>
    <w:link w:val="17"/>
    <w:uiPriority w:val="99"/>
    <w:rPr>
      <w:rFonts w:eastAsia="Times New Roman"/>
      <w:b/>
      <w:bCs/>
      <w:kern w:val="2"/>
      <w:lang w:val="en-US" w:eastAsia="ko-KR"/>
    </w:rPr>
  </w:style>
  <w:style w:type="character" w:customStyle="1" w:styleId="113">
    <w:name w:val="CharAttribute500"/>
    <w:qFormat/>
    <w:uiPriority w:val="0"/>
    <w:rPr>
      <w:rFonts w:ascii="Times New Roman" w:eastAsia="Times New Roman"/>
      <w:sz w:val="28"/>
    </w:rPr>
  </w:style>
  <w:style w:type="character" w:customStyle="1" w:styleId="114">
    <w:name w:val="CharAttribute314"/>
    <w:qFormat/>
    <w:uiPriority w:val="0"/>
    <w:rPr>
      <w:rFonts w:ascii="Times New Roman" w:eastAsia="Times New Roman"/>
      <w:sz w:val="28"/>
    </w:rPr>
  </w:style>
  <w:style w:type="character" w:customStyle="1" w:styleId="115">
    <w:name w:val="CharAttribute281"/>
    <w:qFormat/>
    <w:uiPriority w:val="0"/>
    <w:rPr>
      <w:rFonts w:ascii="Times New Roman" w:eastAsia="Times New Roman"/>
      <w:color w:val="00000A"/>
      <w:sz w:val="28"/>
    </w:rPr>
  </w:style>
  <w:style w:type="character" w:customStyle="1" w:styleId="116">
    <w:name w:val="CharAttribute331"/>
    <w:uiPriority w:val="0"/>
    <w:rPr>
      <w:rFonts w:ascii="Times New Roman" w:eastAsia="Times New Roman"/>
      <w:sz w:val="28"/>
    </w:rPr>
  </w:style>
  <w:style w:type="character" w:customStyle="1" w:styleId="117">
    <w:name w:val="CharAttribute275"/>
    <w:uiPriority w:val="0"/>
    <w:rPr>
      <w:rFonts w:ascii="Times New Roman" w:eastAsia="Times New Roman"/>
      <w:b/>
      <w:i/>
      <w:sz w:val="28"/>
    </w:rPr>
  </w:style>
  <w:style w:type="character" w:customStyle="1" w:styleId="118">
    <w:name w:val="CharAttribute327"/>
    <w:qFormat/>
    <w:uiPriority w:val="0"/>
    <w:rPr>
      <w:rFonts w:ascii="Times New Roman" w:eastAsia="Times New Roman"/>
      <w:sz w:val="28"/>
    </w:rPr>
  </w:style>
  <w:style w:type="character" w:customStyle="1" w:styleId="119">
    <w:name w:val="CharAttribute521"/>
    <w:uiPriority w:val="0"/>
    <w:rPr>
      <w:rFonts w:ascii="Times New Roman" w:eastAsia="Times New Roman"/>
      <w:i/>
      <w:sz w:val="28"/>
    </w:rPr>
  </w:style>
  <w:style w:type="character" w:customStyle="1" w:styleId="120">
    <w:name w:val="CharAttribute335"/>
    <w:qFormat/>
    <w:uiPriority w:val="0"/>
    <w:rPr>
      <w:rFonts w:ascii="Times New Roman" w:eastAsia="Times New Roman"/>
      <w:sz w:val="28"/>
    </w:rPr>
  </w:style>
  <w:style w:type="character" w:customStyle="1" w:styleId="121">
    <w:name w:val="CharAttribute305"/>
    <w:uiPriority w:val="0"/>
    <w:rPr>
      <w:rFonts w:ascii="Times New Roman" w:eastAsia="Times New Roman"/>
      <w:sz w:val="28"/>
    </w:rPr>
  </w:style>
  <w:style w:type="character" w:customStyle="1" w:styleId="122">
    <w:name w:val="CharAttribute300"/>
    <w:qFormat/>
    <w:uiPriority w:val="0"/>
    <w:rPr>
      <w:rFonts w:ascii="Times New Roman" w:eastAsia="Times New Roman"/>
      <w:color w:val="00000A"/>
      <w:sz w:val="28"/>
    </w:rPr>
  </w:style>
  <w:style w:type="character" w:customStyle="1" w:styleId="123">
    <w:name w:val="CharAttribute485"/>
    <w:uiPriority w:val="99"/>
    <w:rPr>
      <w:rFonts w:ascii="Times New Roman" w:eastAsia="Times New Roman"/>
      <w:i/>
      <w:sz w:val="22"/>
    </w:rPr>
  </w:style>
  <w:style w:type="character" w:customStyle="1" w:styleId="124">
    <w:name w:val="CharAttribute0"/>
    <w:uiPriority w:val="0"/>
    <w:rPr>
      <w:rFonts w:ascii="Times New Roman" w:hAnsi="Times New Roman" w:eastAsia="Times New Roman"/>
      <w:sz w:val="28"/>
    </w:rPr>
  </w:style>
  <w:style w:type="character" w:customStyle="1" w:styleId="125">
    <w:name w:val="CharAttribute514"/>
    <w:uiPriority w:val="0"/>
    <w:rPr>
      <w:rFonts w:ascii="Times New Roman" w:eastAsia="Times New Roman"/>
      <w:sz w:val="28"/>
    </w:rPr>
  </w:style>
  <w:style w:type="character" w:customStyle="1" w:styleId="126">
    <w:name w:val="CharAttribute328"/>
    <w:qFormat/>
    <w:uiPriority w:val="0"/>
    <w:rPr>
      <w:rFonts w:ascii="Times New Roman" w:eastAsia="Times New Roman"/>
      <w:sz w:val="28"/>
    </w:rPr>
  </w:style>
  <w:style w:type="character" w:customStyle="1" w:styleId="127">
    <w:name w:val="CharAttribute277"/>
    <w:qFormat/>
    <w:uiPriority w:val="0"/>
    <w:rPr>
      <w:rFonts w:ascii="Times New Roman" w:eastAsia="Times New Roman"/>
      <w:b/>
      <w:i/>
      <w:color w:val="00000A"/>
      <w:sz w:val="28"/>
    </w:rPr>
  </w:style>
  <w:style w:type="character" w:customStyle="1" w:styleId="128">
    <w:name w:val="CharAttribute276"/>
    <w:uiPriority w:val="0"/>
    <w:rPr>
      <w:rFonts w:ascii="Times New Roman" w:eastAsia="Times New Roman"/>
      <w:sz w:val="28"/>
    </w:rPr>
  </w:style>
  <w:style w:type="character" w:customStyle="1" w:styleId="129">
    <w:name w:val="CharAttribute330"/>
    <w:qFormat/>
    <w:uiPriority w:val="0"/>
    <w:rPr>
      <w:rFonts w:ascii="Times New Roman" w:eastAsia="Times New Roman"/>
      <w:sz w:val="28"/>
    </w:rPr>
  </w:style>
  <w:style w:type="character" w:customStyle="1" w:styleId="130">
    <w:name w:val="CharAttribute273"/>
    <w:qFormat/>
    <w:uiPriority w:val="0"/>
    <w:rPr>
      <w:rFonts w:ascii="Times New Roman" w:eastAsia="Times New Roman"/>
      <w:sz w:val="28"/>
    </w:rPr>
  </w:style>
  <w:style w:type="character" w:customStyle="1" w:styleId="131">
    <w:name w:val="CharAttribute10"/>
    <w:uiPriority w:val="99"/>
    <w:rPr>
      <w:rFonts w:ascii="Times New Roman" w:hAnsi="Times New Roman" w:eastAsia="Times New Roman"/>
      <w:b/>
      <w:sz w:val="28"/>
    </w:rPr>
  </w:style>
  <w:style w:type="character" w:customStyle="1" w:styleId="132">
    <w:name w:val="CharAttribute293"/>
    <w:uiPriority w:val="0"/>
    <w:rPr>
      <w:rFonts w:ascii="Times New Roman" w:eastAsia="Times New Roman"/>
      <w:sz w:val="28"/>
    </w:rPr>
  </w:style>
  <w:style w:type="character" w:customStyle="1" w:styleId="133">
    <w:name w:val="CharAttribute333"/>
    <w:uiPriority w:val="0"/>
    <w:rPr>
      <w:rFonts w:ascii="Times New Roman" w:eastAsia="Times New Roman"/>
      <w:sz w:val="28"/>
    </w:rPr>
  </w:style>
  <w:style w:type="character" w:customStyle="1" w:styleId="134">
    <w:name w:val="CharAttribute311"/>
    <w:qFormat/>
    <w:uiPriority w:val="0"/>
    <w:rPr>
      <w:rFonts w:ascii="Times New Roman" w:eastAsia="Times New Roman"/>
      <w:sz w:val="28"/>
    </w:rPr>
  </w:style>
  <w:style w:type="character" w:customStyle="1" w:styleId="135">
    <w:name w:val="Основной текст с отступом Знак"/>
    <w:link w:val="20"/>
    <w:qFormat/>
    <w:uiPriority w:val="0"/>
    <w:rPr>
      <w:rFonts w:ascii="Calibri" w:hAnsi="Calibri" w:eastAsia="Calibri"/>
      <w:sz w:val="22"/>
    </w:rPr>
  </w:style>
  <w:style w:type="character" w:customStyle="1" w:styleId="136">
    <w:name w:val="CharAttribute11"/>
    <w:qFormat/>
    <w:uiPriority w:val="0"/>
    <w:rPr>
      <w:rFonts w:ascii="Times New Roman" w:hAnsi="Batang" w:eastAsia="Batang"/>
      <w:i/>
      <w:color w:val="00000A"/>
      <w:sz w:val="28"/>
    </w:rPr>
  </w:style>
  <w:style w:type="character" w:customStyle="1" w:styleId="137">
    <w:name w:val="CharAttribute315"/>
    <w:qFormat/>
    <w:uiPriority w:val="0"/>
    <w:rPr>
      <w:rFonts w:ascii="Times New Roman" w:eastAsia="Times New Roman"/>
      <w:sz w:val="28"/>
    </w:rPr>
  </w:style>
  <w:style w:type="character" w:customStyle="1" w:styleId="138">
    <w:name w:val="CharAttribute3"/>
    <w:qFormat/>
    <w:uiPriority w:val="0"/>
    <w:rPr>
      <w:rFonts w:ascii="Times New Roman" w:hAnsi="Batang" w:eastAsia="Batang"/>
      <w:sz w:val="28"/>
    </w:rPr>
  </w:style>
  <w:style w:type="paragraph" w:customStyle="1" w:styleId="139">
    <w:name w:val="Основной текст 21"/>
    <w:uiPriority w:val="0"/>
    <w:pPr>
      <w:widowControl/>
      <w:overflowPunct w:val="0"/>
      <w:adjustRightInd w:val="0"/>
      <w:spacing w:line="360" w:lineRule="auto"/>
      <w:ind w:firstLine="539"/>
      <w:jc w:val="both"/>
      <w:textAlignment w:val="baseline"/>
    </w:pPr>
    <w:rPr>
      <w:rFonts w:ascii="Calibri" w:hAnsi="Calibri" w:eastAsia="Calibri" w:cs="Calibri"/>
      <w:sz w:val="28"/>
      <w:lang w:val="ru-RU" w:eastAsia="ru-RU" w:bidi="ar-SA"/>
    </w:rPr>
  </w:style>
  <w:style w:type="character" w:customStyle="1" w:styleId="140">
    <w:name w:val="Основной текст с отступом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1">
    <w:name w:val="Текст примечания Знак1"/>
    <w:basedOn w:val="8"/>
    <w:link w:val="16"/>
    <w:semiHidden/>
    <w:qFormat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character" w:customStyle="1" w:styleId="142">
    <w:name w:val="Тема примечания Знак1"/>
    <w:basedOn w:val="141"/>
    <w:semiHidden/>
    <w:qFormat/>
    <w:uiPriority w:val="99"/>
    <w:rPr>
      <w:rFonts w:ascii="Calibri" w:hAnsi="Calibri" w:eastAsia="Times New Roman" w:cs="Times New Roman"/>
      <w:b/>
      <w:bCs/>
      <w:kern w:val="2"/>
      <w:sz w:val="20"/>
      <w:szCs w:val="20"/>
      <w:lang w:val="en-US" w:eastAsia="ko-KR"/>
    </w:rPr>
  </w:style>
  <w:style w:type="character" w:customStyle="1" w:styleId="143">
    <w:name w:val="Верхний колонтитул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4">
    <w:name w:val="Текст сноски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paragraph" w:customStyle="1" w:styleId="145">
    <w:name w:val="ParaAttribute16"/>
    <w:qFormat/>
    <w:uiPriority w:val="99"/>
    <w:pPr>
      <w:widowControl w:val="0"/>
      <w:ind w:left="1080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46">
    <w:name w:val="ParaAttribute2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ru" w:eastAsia="ru-RU" w:bidi="ar-SA"/>
    </w:rPr>
  </w:style>
  <w:style w:type="character" w:customStyle="1" w:styleId="147">
    <w:name w:val="Нижний колонтитул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8">
    <w:name w:val="Текст выноски Знак1"/>
    <w:basedOn w:val="8"/>
    <w:semiHidden/>
    <w:uiPriority w:val="99"/>
    <w:rPr>
      <w:rFonts w:ascii="Segoe UI" w:hAnsi="Segoe UI" w:eastAsia="Times New Roman" w:cs="Segoe UI"/>
      <w:kern w:val="2"/>
      <w:sz w:val="18"/>
      <w:szCs w:val="18"/>
      <w:lang w:val="en-US" w:eastAsia="ko-KR"/>
    </w:rPr>
  </w:style>
  <w:style w:type="paragraph" w:customStyle="1" w:styleId="149">
    <w:name w:val="ParaAttribute8"/>
    <w:qFormat/>
    <w:uiPriority w:val="0"/>
    <w:pPr>
      <w:widowControl w:val="0"/>
      <w:ind w:firstLine="851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50">
    <w:name w:val="ParaAttribute3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ru" w:eastAsia="ru-RU" w:bidi="ar-SA"/>
    </w:rPr>
  </w:style>
  <w:style w:type="paragraph" w:customStyle="1" w:styleId="151">
    <w:name w:val="ParaAttribute1"/>
    <w:uiPriority w:val="0"/>
    <w:pPr>
      <w:widowControl w:val="0"/>
      <w:wordWrap w:val="0"/>
      <w:jc w:val="center"/>
    </w:pPr>
    <w:rPr>
      <w:rFonts w:ascii="Calibri" w:hAnsi="Calibri" w:eastAsia="Batang" w:cs="Times New Roman"/>
      <w:lang w:val="ru" w:eastAsia="ru-RU" w:bidi="ar-SA"/>
    </w:rPr>
  </w:style>
  <w:style w:type="paragraph" w:customStyle="1" w:styleId="152">
    <w:name w:val="ParaAttribute30"/>
    <w:qFormat/>
    <w:uiPriority w:val="0"/>
    <w:pPr>
      <w:widowControl w:val="0"/>
      <w:ind w:left="709" w:right="566"/>
      <w:jc w:val="center"/>
    </w:pPr>
    <w:rPr>
      <w:rFonts w:ascii="Calibri" w:hAnsi="Calibri" w:eastAsia="№Е" w:cs="Times New Roman"/>
      <w:lang w:val="ru" w:eastAsia="ru-RU" w:bidi="ar-SA"/>
    </w:rPr>
  </w:style>
  <w:style w:type="character" w:customStyle="1" w:styleId="153">
    <w:name w:val="Основной текст с отступом 3 Знак1"/>
    <w:basedOn w:val="8"/>
    <w:semiHidden/>
    <w:uiPriority w:val="99"/>
    <w:rPr>
      <w:rFonts w:ascii="Calibri" w:hAnsi="Calibri" w:eastAsia="Times New Roman" w:cs="Times New Roman"/>
      <w:kern w:val="2"/>
      <w:sz w:val="16"/>
      <w:szCs w:val="16"/>
      <w:lang w:val="en-US" w:eastAsia="ko-KR"/>
    </w:rPr>
  </w:style>
  <w:style w:type="paragraph" w:customStyle="1" w:styleId="154">
    <w:name w:val="ParaAttribute0"/>
    <w:qFormat/>
    <w:uiPriority w:val="0"/>
    <w:pPr>
      <w:widowControl w:val="0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55">
    <w:name w:val="ParaAttribute7"/>
    <w:qFormat/>
    <w:uiPriority w:val="0"/>
    <w:pPr>
      <w:widowControl w:val="0"/>
      <w:ind w:firstLine="851"/>
      <w:jc w:val="center"/>
    </w:pPr>
    <w:rPr>
      <w:rFonts w:ascii="Calibri" w:hAnsi="Calibri" w:eastAsia="№Е" w:cs="Times New Roman"/>
      <w:lang w:val="ru" w:eastAsia="ru-RU" w:bidi="ar-SA"/>
    </w:rPr>
  </w:style>
  <w:style w:type="paragraph" w:customStyle="1" w:styleId="156">
    <w:name w:val="ParaAttribute10"/>
    <w:qFormat/>
    <w:uiPriority w:val="99"/>
    <w:pPr>
      <w:widowControl w:val="0"/>
      <w:jc w:val="both"/>
    </w:pPr>
    <w:rPr>
      <w:rFonts w:ascii="Calibri" w:hAnsi="Calibri" w:eastAsia="№Е" w:cs="Times New Roman"/>
      <w:lang w:val="ru" w:eastAsia="ru-RU" w:bidi="ar-SA"/>
    </w:rPr>
  </w:style>
  <w:style w:type="character" w:customStyle="1" w:styleId="157">
    <w:name w:val="Основной текст с отступом 2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paragraph" w:customStyle="1" w:styleId="158">
    <w:name w:val="Style3"/>
    <w:uiPriority w:val="99"/>
    <w:pPr>
      <w:widowControl w:val="0"/>
      <w:adjustRightInd w:val="0"/>
      <w:jc w:val="left"/>
    </w:pPr>
    <w:rPr>
      <w:rFonts w:ascii="Calibri" w:hAnsi="Calibri" w:eastAsia="Calibri" w:cs="Calibri"/>
      <w:sz w:val="24"/>
      <w:lang w:val="ru-RU" w:eastAsia="ru-RU" w:bidi="ar-SA"/>
    </w:rPr>
  </w:style>
  <w:style w:type="paragraph" w:customStyle="1" w:styleId="159">
    <w:name w:val="Без интервала1"/>
    <w:qFormat/>
    <w:uiPriority w:val="0"/>
    <w:pPr>
      <w:widowControl w:val="0"/>
      <w:jc w:val="both"/>
    </w:pPr>
    <w:rPr>
      <w:rFonts w:ascii="Calibri" w:hAnsi="Calibri" w:eastAsia="Times New Roman" w:cs="Times New Roman"/>
      <w:sz w:val="22"/>
      <w:lang w:val="ru" w:eastAsia="ru-RU" w:bidi="en-US"/>
    </w:rPr>
  </w:style>
  <w:style w:type="paragraph" w:customStyle="1" w:styleId="160">
    <w:name w:val="ParaAttribute5"/>
    <w:qFormat/>
    <w:uiPriority w:val="0"/>
    <w:pPr>
      <w:widowControl w:val="0"/>
      <w:wordWrap w:val="0"/>
      <w:ind w:right="-1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61">
    <w:name w:val="ParaAttribute38"/>
    <w:qFormat/>
    <w:uiPriority w:val="0"/>
    <w:pPr>
      <w:widowControl w:val="0"/>
      <w:ind w:right="-1"/>
      <w:jc w:val="both"/>
    </w:pPr>
    <w:rPr>
      <w:rFonts w:ascii="Calibri" w:hAnsi="Calibri" w:eastAsia="№Е" w:cs="Times New Roman"/>
      <w:lang w:val="ru" w:eastAsia="ru-RU" w:bidi="ar-SA"/>
    </w:rPr>
  </w:style>
  <w:style w:type="table" w:customStyle="1" w:styleId="162">
    <w:name w:val="Default Table"/>
    <w:qFormat/>
    <w:uiPriority w:val="0"/>
    <w:rPr>
      <w:rFonts w:eastAsia="Batang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3">
    <w:name w:val="c1"/>
    <w:qFormat/>
    <w:uiPriority w:val="0"/>
  </w:style>
  <w:style w:type="paragraph" w:customStyle="1" w:styleId="164">
    <w:name w:val="c20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Calibri" w:cs="Calibri"/>
      <w:sz w:val="24"/>
      <w:lang w:val="ru-RU" w:eastAsia="ru-RU" w:bidi="ar-SA"/>
    </w:rPr>
  </w:style>
  <w:style w:type="character" w:customStyle="1" w:styleId="165">
    <w:name w:val="organictitlecontentspan"/>
    <w:basedOn w:val="8"/>
    <w:qFormat/>
    <w:uiPriority w:val="0"/>
  </w:style>
  <w:style w:type="paragraph" w:customStyle="1" w:styleId="166">
    <w:name w:val="ConsPlusNormal"/>
    <w:uiPriority w:val="0"/>
    <w:pPr>
      <w:widowControl w:val="0"/>
      <w:autoSpaceDE w:val="0"/>
      <w:autoSpaceDN w:val="0"/>
      <w:adjustRightInd w:val="0"/>
      <w:jc w:val="both"/>
    </w:pPr>
    <w:rPr>
      <w:rFonts w:ascii="Calibri" w:hAnsi="Calibri" w:cs="Times New Roman" w:eastAsiaTheme="minorEastAsia"/>
      <w:szCs w:val="24"/>
      <w:lang w:val="ru" w:eastAsia="ru-RU" w:bidi="ar-SA"/>
    </w:rPr>
  </w:style>
  <w:style w:type="table" w:customStyle="1" w:styleId="167">
    <w:name w:val="6"/>
    <w:basedOn w:val="31"/>
    <w:uiPriority w:val="0"/>
    <w:tblPr>
      <w:tblCellMar>
        <w:left w:w="115" w:type="dxa"/>
        <w:right w:w="115" w:type="dxa"/>
      </w:tblCellMar>
    </w:tblPr>
  </w:style>
  <w:style w:type="table" w:customStyle="1" w:styleId="168">
    <w:name w:val="5"/>
    <w:basedOn w:val="31"/>
    <w:uiPriority w:val="0"/>
    <w:tblPr>
      <w:tblCellMar>
        <w:left w:w="108" w:type="dxa"/>
        <w:right w:w="108" w:type="dxa"/>
      </w:tblCellMar>
    </w:tblPr>
  </w:style>
  <w:style w:type="table" w:customStyle="1" w:styleId="169">
    <w:name w:val="4"/>
    <w:basedOn w:val="31"/>
    <w:uiPriority w:val="0"/>
    <w:tblPr>
      <w:tblCellMar>
        <w:left w:w="108" w:type="dxa"/>
        <w:right w:w="108" w:type="dxa"/>
      </w:tblCellMar>
    </w:tblPr>
  </w:style>
  <w:style w:type="table" w:customStyle="1" w:styleId="170">
    <w:name w:val="3"/>
    <w:basedOn w:val="31"/>
    <w:qFormat/>
    <w:uiPriority w:val="0"/>
    <w:tblPr>
      <w:tblCellMar>
        <w:left w:w="108" w:type="dxa"/>
        <w:right w:w="108" w:type="dxa"/>
      </w:tblCellMar>
    </w:tblPr>
  </w:style>
  <w:style w:type="table" w:customStyle="1" w:styleId="171">
    <w:name w:val="2"/>
    <w:basedOn w:val="30"/>
    <w:qFormat/>
    <w:uiPriority w:val="0"/>
    <w:tblPr>
      <w:tblCellMar>
        <w:left w:w="108" w:type="dxa"/>
        <w:right w:w="108" w:type="dxa"/>
      </w:tblCellMar>
    </w:tblPr>
  </w:style>
  <w:style w:type="table" w:customStyle="1" w:styleId="172">
    <w:name w:val="1"/>
    <w:basedOn w:val="30"/>
    <w:qFormat/>
    <w:uiPriority w:val="0"/>
    <w:tblPr>
      <w:tblCellMar>
        <w:left w:w="108" w:type="dxa"/>
        <w:right w:w="108" w:type="dxa"/>
      </w:tblCellMar>
    </w:tblPr>
  </w:style>
  <w:style w:type="paragraph" w:customStyle="1" w:styleId="173">
    <w:name w:val="futurismarkdown-listitem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Calibri" w:cs="Calibri"/>
      <w:sz w:val="24"/>
      <w:lang w:val="ru-RU" w:eastAsia="ru-RU" w:bidi="ar-SA"/>
    </w:rPr>
  </w:style>
  <w:style w:type="table" w:customStyle="1" w:styleId="174">
    <w:name w:val="_Style 173"/>
    <w:basedOn w:val="29"/>
    <w:qFormat/>
    <w:uiPriority w:val="0"/>
    <w:tblPr>
      <w:tblCellMar>
        <w:left w:w="108" w:type="dxa"/>
        <w:right w:w="108" w:type="dxa"/>
      </w:tblCellMar>
    </w:tblPr>
  </w:style>
  <w:style w:type="table" w:customStyle="1" w:styleId="175">
    <w:name w:val="_Style 174"/>
    <w:basedOn w:val="29"/>
    <w:qFormat/>
    <w:uiPriority w:val="0"/>
    <w:tblPr>
      <w:tblCellMar>
        <w:left w:w="108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3cVHwmbTUaxcxET1kcHjXKygOQ==">CgMxLjAyDmgueXlkZDVzc2Jkc3drOAByITFodmJsaTFLTFRKN2RicnBtb3JhelV6d1NBTFBHUG1qUg==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8799</Words>
  <Characters>50158</Characters>
  <Lines>417</Lines>
  <Paragraphs>117</Paragraphs>
  <TotalTime>77</TotalTime>
  <ScaleCrop>false</ScaleCrop>
  <LinksUpToDate>false</LinksUpToDate>
  <CharactersWithSpaces>58840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2025-06-15T10:09:00Z</dcterms:created>
  <dc:creator>Домашний</dc:creator>
  <cp:lastModifiedBy>СОШ 3</cp:lastModifiedBy>
  <dcterms:modified xsi:type="dcterms:W3CDTF">2025-10-13T12:40:53Z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E4888FFEF6E4467385C2D6446ABB476B_12</vt:lpwstr>
  </property>
</Properties>
</file>